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303C53" w14:textId="4C6705AC" w:rsidR="00762CA3" w:rsidRDefault="00EA1546" w:rsidP="00762CA3">
      <w:pPr>
        <w:spacing w:after="120"/>
        <w:rPr>
          <w:b/>
          <w:sz w:val="36"/>
          <w:szCs w:val="36"/>
        </w:rPr>
      </w:pPr>
      <w:r>
        <w:rPr>
          <w:b/>
          <w:sz w:val="36"/>
          <w:szCs w:val="36"/>
        </w:rPr>
        <w:t>Ganz schön schräg</w:t>
      </w:r>
    </w:p>
    <w:p w14:paraId="7594353C" w14:textId="77777777" w:rsidR="00762CA3" w:rsidRPr="00067918" w:rsidRDefault="00762CA3" w:rsidP="00762CA3">
      <w:pPr>
        <w:spacing w:line="312" w:lineRule="auto"/>
        <w:rPr>
          <w:b/>
          <w:szCs w:val="22"/>
        </w:rPr>
      </w:pPr>
    </w:p>
    <w:p w14:paraId="51CB2FB7" w14:textId="2473C0B6" w:rsidR="00762CA3" w:rsidRDefault="00762CA3" w:rsidP="00762CA3">
      <w:pPr>
        <w:spacing w:line="276" w:lineRule="auto"/>
        <w:jc w:val="both"/>
        <w:rPr>
          <w:b/>
          <w:szCs w:val="22"/>
        </w:rPr>
      </w:pPr>
      <w:r w:rsidRPr="00D62D0D">
        <w:rPr>
          <w:b/>
          <w:szCs w:val="22"/>
        </w:rPr>
        <w:t xml:space="preserve">Mitten im Frankfurter Bankenviertel klettert derzeit der </w:t>
      </w:r>
      <w:r>
        <w:rPr>
          <w:b/>
          <w:szCs w:val="22"/>
        </w:rPr>
        <w:t>OMNITURM</w:t>
      </w:r>
      <w:r w:rsidRPr="00D62D0D">
        <w:rPr>
          <w:b/>
          <w:szCs w:val="22"/>
        </w:rPr>
        <w:t xml:space="preserve"> in die Höhe.</w:t>
      </w:r>
      <w:r w:rsidRPr="0042557C">
        <w:rPr>
          <w:sz w:val="21"/>
          <w:szCs w:val="21"/>
        </w:rPr>
        <w:t xml:space="preserve"> </w:t>
      </w:r>
      <w:r w:rsidRPr="00D62D0D">
        <w:rPr>
          <w:b/>
          <w:szCs w:val="22"/>
        </w:rPr>
        <w:t xml:space="preserve">Der fast geradlinige Glasturm wird </w:t>
      </w:r>
      <w:r>
        <w:rPr>
          <w:b/>
          <w:szCs w:val="22"/>
        </w:rPr>
        <w:t>Bewegung</w:t>
      </w:r>
      <w:r w:rsidRPr="00D62D0D">
        <w:rPr>
          <w:b/>
          <w:szCs w:val="22"/>
        </w:rPr>
        <w:t xml:space="preserve"> in die Skyline der Stadt bringen, denn etwa in der Mitte macht der Turm eine Art „Hüftschwung“. </w:t>
      </w:r>
      <w:r w:rsidRPr="0042557C">
        <w:rPr>
          <w:b/>
          <w:szCs w:val="22"/>
        </w:rPr>
        <w:t>Für die</w:t>
      </w:r>
      <w:r>
        <w:rPr>
          <w:b/>
          <w:szCs w:val="22"/>
        </w:rPr>
        <w:t>se</w:t>
      </w:r>
      <w:r w:rsidRPr="0042557C">
        <w:rPr>
          <w:b/>
          <w:szCs w:val="22"/>
        </w:rPr>
        <w:t xml:space="preserve"> spiralförmige Achsenverschiebung entwickelte </w:t>
      </w:r>
      <w:proofErr w:type="spellStart"/>
      <w:r w:rsidRPr="0042557C">
        <w:rPr>
          <w:b/>
          <w:szCs w:val="22"/>
        </w:rPr>
        <w:t>Doka</w:t>
      </w:r>
      <w:proofErr w:type="spellEnd"/>
      <w:r w:rsidRPr="0042557C">
        <w:rPr>
          <w:b/>
          <w:szCs w:val="22"/>
        </w:rPr>
        <w:t xml:space="preserve"> </w:t>
      </w:r>
      <w:proofErr w:type="gramStart"/>
      <w:r w:rsidR="00C648B6">
        <w:rPr>
          <w:b/>
          <w:szCs w:val="22"/>
        </w:rPr>
        <w:t>ein neues</w:t>
      </w:r>
      <w:r w:rsidRPr="0042557C">
        <w:rPr>
          <w:b/>
          <w:szCs w:val="22"/>
        </w:rPr>
        <w:t xml:space="preserve"> Schutzschild</w:t>
      </w:r>
      <w:proofErr w:type="gramEnd"/>
      <w:r w:rsidRPr="0042557C">
        <w:rPr>
          <w:b/>
          <w:szCs w:val="22"/>
        </w:rPr>
        <w:t>, das sich vorwärts, rückwärts und seitwärts bis zu 21° neigen lässt.</w:t>
      </w:r>
    </w:p>
    <w:p w14:paraId="7AF24F20" w14:textId="77777777" w:rsidR="00762CA3" w:rsidRDefault="00762CA3" w:rsidP="00762CA3">
      <w:pPr>
        <w:spacing w:line="276" w:lineRule="auto"/>
        <w:jc w:val="both"/>
        <w:rPr>
          <w:rFonts w:cs="Arial"/>
          <w:sz w:val="21"/>
          <w:szCs w:val="21"/>
        </w:rPr>
      </w:pPr>
    </w:p>
    <w:p w14:paraId="3CD2820D" w14:textId="040AD7FC"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proofErr w:type="spellStart"/>
      <w:r w:rsidRPr="0042557C">
        <w:rPr>
          <w:color w:val="auto"/>
          <w:sz w:val="21"/>
          <w:szCs w:val="21"/>
          <w:lang w:eastAsia="de-DE"/>
        </w:rPr>
        <w:t>Maisach</w:t>
      </w:r>
      <w:proofErr w:type="spellEnd"/>
      <w:r w:rsidRPr="0042557C">
        <w:rPr>
          <w:color w:val="auto"/>
          <w:sz w:val="21"/>
          <w:szCs w:val="21"/>
          <w:lang w:eastAsia="de-DE"/>
        </w:rPr>
        <w:t xml:space="preserve">, </w:t>
      </w:r>
      <w:r w:rsidR="00EA1546">
        <w:rPr>
          <w:color w:val="auto"/>
          <w:sz w:val="21"/>
          <w:szCs w:val="21"/>
          <w:lang w:eastAsia="de-DE"/>
        </w:rPr>
        <w:t>26</w:t>
      </w:r>
      <w:r w:rsidRPr="0042557C">
        <w:rPr>
          <w:color w:val="auto"/>
          <w:sz w:val="21"/>
          <w:szCs w:val="21"/>
          <w:lang w:eastAsia="de-DE"/>
        </w:rPr>
        <w:t xml:space="preserve">.04.2018. </w:t>
      </w:r>
      <w:r>
        <w:rPr>
          <w:color w:val="auto"/>
          <w:sz w:val="21"/>
          <w:szCs w:val="21"/>
          <w:lang w:eastAsia="de-DE"/>
        </w:rPr>
        <w:t xml:space="preserve">Frankfurt am Main ist bekannt für seine deutschlandweit einzigartige Skyline aus Wolkenkratzern. Mit dem OMNITURM, der am Ende </w:t>
      </w:r>
      <w:r w:rsidRPr="0042557C">
        <w:rPr>
          <w:color w:val="auto"/>
          <w:sz w:val="21"/>
          <w:szCs w:val="21"/>
          <w:lang w:eastAsia="de-DE"/>
        </w:rPr>
        <w:t xml:space="preserve">ca. 190 m </w:t>
      </w:r>
      <w:r>
        <w:rPr>
          <w:color w:val="auto"/>
          <w:sz w:val="21"/>
          <w:szCs w:val="21"/>
          <w:lang w:eastAsia="de-DE"/>
        </w:rPr>
        <w:t xml:space="preserve">messen wird, entsteht in der Großen </w:t>
      </w:r>
      <w:proofErr w:type="spellStart"/>
      <w:r>
        <w:rPr>
          <w:color w:val="auto"/>
          <w:sz w:val="21"/>
          <w:szCs w:val="21"/>
          <w:lang w:eastAsia="de-DE"/>
        </w:rPr>
        <w:t>Gallusstraße</w:t>
      </w:r>
      <w:proofErr w:type="spellEnd"/>
      <w:r>
        <w:rPr>
          <w:color w:val="auto"/>
          <w:sz w:val="21"/>
          <w:szCs w:val="21"/>
          <w:lang w:eastAsia="de-DE"/>
        </w:rPr>
        <w:t xml:space="preserve"> aktuell </w:t>
      </w:r>
      <w:r w:rsidRPr="0042557C">
        <w:rPr>
          <w:color w:val="auto"/>
          <w:sz w:val="21"/>
          <w:szCs w:val="21"/>
          <w:lang w:eastAsia="de-DE"/>
        </w:rPr>
        <w:t xml:space="preserve">das sechsthöchste </w:t>
      </w:r>
      <w:r>
        <w:rPr>
          <w:color w:val="auto"/>
          <w:sz w:val="21"/>
          <w:szCs w:val="21"/>
          <w:lang w:eastAsia="de-DE"/>
        </w:rPr>
        <w:t>Gebäude der Stadt, schräg gegenüber von Deutschlands höchstem Gebäude, dem Commerzbank Tower (259 m)</w:t>
      </w:r>
      <w:r w:rsidRPr="0042557C">
        <w:rPr>
          <w:color w:val="auto"/>
          <w:sz w:val="21"/>
          <w:szCs w:val="21"/>
          <w:lang w:eastAsia="de-DE"/>
        </w:rPr>
        <w:t xml:space="preserve">. </w:t>
      </w:r>
      <w:r>
        <w:rPr>
          <w:color w:val="auto"/>
          <w:sz w:val="21"/>
          <w:szCs w:val="21"/>
          <w:lang w:eastAsia="de-DE"/>
        </w:rPr>
        <w:t>Um die Superlative fortzuführen: Mit seiner Fertigstellung, die für Anfang 2019 geplant ist, verfügt Frankfurt dann</w:t>
      </w:r>
      <w:r w:rsidRPr="00AC1DF9">
        <w:rPr>
          <w:color w:val="auto"/>
          <w:sz w:val="21"/>
          <w:szCs w:val="21"/>
          <w:lang w:eastAsia="de-DE"/>
        </w:rPr>
        <w:t xml:space="preserve"> über Europas einzige Straßenkreuzung, bei der an jeder der vier Ecken ein Hochhaus (≥ 100 m Höhe) steht.</w:t>
      </w:r>
      <w:r>
        <w:rPr>
          <w:color w:val="auto"/>
          <w:sz w:val="21"/>
          <w:szCs w:val="21"/>
          <w:lang w:eastAsia="de-DE"/>
        </w:rPr>
        <w:t xml:space="preserve"> Zudem wird der OMNITURM</w:t>
      </w:r>
      <w:r w:rsidRPr="0042557C">
        <w:rPr>
          <w:color w:val="auto"/>
          <w:sz w:val="21"/>
          <w:szCs w:val="21"/>
          <w:lang w:eastAsia="de-DE"/>
        </w:rPr>
        <w:t xml:space="preserve"> deutschlandweit das erste Hochhaus mit echter Mischnutzung darstellen, das gleichzeitig Büro-, Wohn- und öffentliche Flächen enthält.</w:t>
      </w:r>
      <w:r>
        <w:rPr>
          <w:color w:val="auto"/>
          <w:sz w:val="21"/>
          <w:szCs w:val="21"/>
          <w:lang w:eastAsia="de-DE"/>
        </w:rPr>
        <w:t xml:space="preserve"> Auch optisch wird er im wahrsten Sinne des Wortes herausragen. Denn der Entwurf des international renommierten Architekten </w:t>
      </w:r>
      <w:proofErr w:type="spellStart"/>
      <w:r>
        <w:rPr>
          <w:color w:val="auto"/>
          <w:sz w:val="21"/>
          <w:szCs w:val="21"/>
          <w:lang w:eastAsia="de-DE"/>
        </w:rPr>
        <w:t>Bjarke</w:t>
      </w:r>
      <w:proofErr w:type="spellEnd"/>
      <w:r>
        <w:rPr>
          <w:color w:val="auto"/>
          <w:sz w:val="21"/>
          <w:szCs w:val="21"/>
          <w:lang w:eastAsia="de-DE"/>
        </w:rPr>
        <w:t xml:space="preserve"> </w:t>
      </w:r>
      <w:proofErr w:type="spellStart"/>
      <w:r>
        <w:rPr>
          <w:color w:val="auto"/>
          <w:sz w:val="21"/>
          <w:szCs w:val="21"/>
          <w:lang w:eastAsia="de-DE"/>
        </w:rPr>
        <w:t>Ingels</w:t>
      </w:r>
      <w:proofErr w:type="spellEnd"/>
      <w:r>
        <w:rPr>
          <w:color w:val="auto"/>
          <w:sz w:val="21"/>
          <w:szCs w:val="21"/>
          <w:lang w:eastAsia="de-DE"/>
        </w:rPr>
        <w:t xml:space="preserve"> (BIG) sieht für die Stockwerke 15 </w:t>
      </w:r>
      <w:r w:rsidRPr="00F10C72">
        <w:rPr>
          <w:color w:val="auto"/>
          <w:sz w:val="21"/>
          <w:szCs w:val="21"/>
          <w:lang w:eastAsia="de-DE"/>
        </w:rPr>
        <w:t xml:space="preserve">bis 22 eine </w:t>
      </w:r>
      <w:r>
        <w:rPr>
          <w:color w:val="auto"/>
          <w:sz w:val="21"/>
          <w:szCs w:val="21"/>
          <w:lang w:eastAsia="de-DE"/>
        </w:rPr>
        <w:t xml:space="preserve">spiralförmige Verschiebung der Ebenen zueinander vor – eine ungewöhnliche Herausforderung für die bauausführende Adolf </w:t>
      </w:r>
      <w:proofErr w:type="spellStart"/>
      <w:r>
        <w:rPr>
          <w:color w:val="auto"/>
          <w:sz w:val="21"/>
          <w:szCs w:val="21"/>
          <w:lang w:eastAsia="de-DE"/>
        </w:rPr>
        <w:t>Lupp</w:t>
      </w:r>
      <w:proofErr w:type="spellEnd"/>
      <w:r>
        <w:rPr>
          <w:color w:val="auto"/>
          <w:sz w:val="21"/>
          <w:szCs w:val="21"/>
          <w:lang w:eastAsia="de-DE"/>
        </w:rPr>
        <w:t xml:space="preserve"> GmbH &amp; Co. KG und deren Schalungstechniker von Doka.</w:t>
      </w:r>
    </w:p>
    <w:p w14:paraId="72D3F746"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p>
    <w:p w14:paraId="5C79A264"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r>
        <w:rPr>
          <w:color w:val="auto"/>
          <w:sz w:val="21"/>
          <w:szCs w:val="21"/>
          <w:lang w:eastAsia="de-DE"/>
        </w:rPr>
        <w:t xml:space="preserve">Der „Hüftschwung“ des OMNITURM markiert einen Nutzungswechsel im Gebäude. Bis zum 15. Stockwerk sind öffentliche und Büroflächen vorgesehen, ab </w:t>
      </w:r>
      <w:r w:rsidRPr="00F10C72">
        <w:rPr>
          <w:color w:val="auto"/>
          <w:sz w:val="21"/>
          <w:szCs w:val="21"/>
          <w:lang w:eastAsia="de-DE"/>
        </w:rPr>
        <w:t xml:space="preserve">der 23. </w:t>
      </w:r>
      <w:r>
        <w:rPr>
          <w:color w:val="auto"/>
          <w:sz w:val="21"/>
          <w:szCs w:val="21"/>
          <w:lang w:eastAsia="de-DE"/>
        </w:rPr>
        <w:t>Etage schließen sich ebenfalls wieder Büroflächen an. Dazwischen liegt der so genannte „Residential“-Bereich. Hier stehen später knapp 8.200 m</w:t>
      </w:r>
      <w:r w:rsidRPr="00865A76">
        <w:rPr>
          <w:color w:val="auto"/>
          <w:sz w:val="21"/>
          <w:szCs w:val="21"/>
          <w:vertAlign w:val="superscript"/>
          <w:lang w:eastAsia="de-DE"/>
        </w:rPr>
        <w:t>2</w:t>
      </w:r>
      <w:r>
        <w:rPr>
          <w:color w:val="auto"/>
          <w:sz w:val="21"/>
          <w:szCs w:val="21"/>
          <w:lang w:eastAsia="de-DE"/>
        </w:rPr>
        <w:t xml:space="preserve"> Wohnfläche zur Verfügung, mit Terrassen und Überhängen auf allen vier Gebäudeseiten, die zueinander versetzt sind. In diesem seitlich verschobenen Bereich lag auch die außergewöhnliche Ingenieursleistung für die Schalungsplanung und die Ausführung auf der Baustelle.</w:t>
      </w:r>
    </w:p>
    <w:p w14:paraId="4157B2CA"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p>
    <w:p w14:paraId="5C72CEC4" w14:textId="77777777" w:rsidR="00762CA3" w:rsidRPr="00283D97"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b/>
          <w:sz w:val="21"/>
          <w:szCs w:val="21"/>
        </w:rPr>
      </w:pPr>
      <w:r w:rsidRPr="00283D97">
        <w:rPr>
          <w:rFonts w:cs="Arial"/>
          <w:b/>
          <w:sz w:val="21"/>
          <w:szCs w:val="21"/>
        </w:rPr>
        <w:t>Sicherheit bei jeder Neigungs- und Wetterlage</w:t>
      </w:r>
    </w:p>
    <w:p w14:paraId="3B7317CF" w14:textId="2F0C9B04" w:rsidR="00762CA3" w:rsidRPr="0025101C"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sz w:val="21"/>
          <w:szCs w:val="21"/>
        </w:rPr>
      </w:pPr>
      <w:r w:rsidRPr="00283D97">
        <w:rPr>
          <w:rFonts w:cs="Arial"/>
          <w:sz w:val="21"/>
          <w:szCs w:val="21"/>
        </w:rPr>
        <w:t xml:space="preserve">Die Sicherheitsanforderungen auf dieser Baustelle mitten in der belebten Innenstadt sind enorm. Sowohl Passanten und Autofahrer, die jeden Tag zu tausenden die Baustelle passieren, als auch die Baustellenmannschaft müssen vor herabfallenden Gegenständen bzw. gegen Abstürze und selbst extreme Witterungsverhältnisse geschützt werden. Normalerweise würde man </w:t>
      </w:r>
      <w:proofErr w:type="gramStart"/>
      <w:r w:rsidRPr="00283D97">
        <w:rPr>
          <w:rFonts w:cs="Arial"/>
          <w:sz w:val="21"/>
          <w:szCs w:val="21"/>
        </w:rPr>
        <w:t>ein senkrechtes Schutzschild</w:t>
      </w:r>
      <w:proofErr w:type="gramEnd"/>
      <w:r w:rsidRPr="00283D97">
        <w:rPr>
          <w:rFonts w:cs="Arial"/>
          <w:sz w:val="21"/>
          <w:szCs w:val="21"/>
        </w:rPr>
        <w:t xml:space="preserve"> aufbauen, das mit der Baustelle mitklettert. Das war in diesem Fall aufgrund des verschobenen Residential-Bereichs aber nicht möglich. Also tüftelten die Ingenieure von </w:t>
      </w:r>
      <w:proofErr w:type="spellStart"/>
      <w:r w:rsidRPr="00283D97">
        <w:rPr>
          <w:rFonts w:cs="Arial"/>
          <w:sz w:val="21"/>
          <w:szCs w:val="21"/>
        </w:rPr>
        <w:t>Doka</w:t>
      </w:r>
      <w:proofErr w:type="spellEnd"/>
      <w:r w:rsidRPr="00283D97">
        <w:rPr>
          <w:rFonts w:cs="Arial"/>
          <w:sz w:val="21"/>
          <w:szCs w:val="21"/>
        </w:rPr>
        <w:t xml:space="preserve"> an einem Novum: einem Schutzschild, das nicht nur senkrecht hydraulisch klettern kann, sondern sich in den versetzten Ebenen – ohne Umbauten – entweder nach vorne oder nach hinten und gleichzeitig sogar zur Seite neigen lässt. Das Gebäude macht an den zueinander verschobenen Ebenen einen Sprung von je bis zu 1,35 m. </w:t>
      </w:r>
      <w:proofErr w:type="gramStart"/>
      <w:r w:rsidRPr="00283D97">
        <w:rPr>
          <w:rFonts w:cs="Arial"/>
          <w:sz w:val="21"/>
          <w:szCs w:val="21"/>
        </w:rPr>
        <w:t>Das Schutzschild</w:t>
      </w:r>
      <w:proofErr w:type="gramEnd"/>
      <w:r w:rsidRPr="00283D97">
        <w:rPr>
          <w:rFonts w:cs="Arial"/>
          <w:sz w:val="21"/>
          <w:szCs w:val="21"/>
        </w:rPr>
        <w:t xml:space="preserve"> wird damit je nach Ausrichtung in alle Richtungen um bis zu 21° </w:t>
      </w:r>
      <w:r w:rsidRPr="0025101C">
        <w:rPr>
          <w:rFonts w:cs="Arial"/>
          <w:sz w:val="21"/>
          <w:szCs w:val="21"/>
        </w:rPr>
        <w:t xml:space="preserve">geneigt. „Das Besondere an diesem Windschild: Man kann über Lamellen eine </w:t>
      </w:r>
      <w:r w:rsidRPr="0025101C">
        <w:rPr>
          <w:rFonts w:cs="Arial"/>
          <w:sz w:val="21"/>
          <w:szCs w:val="21"/>
        </w:rPr>
        <w:lastRenderedPageBreak/>
        <w:t xml:space="preserve">Parallelverschiebung in beide Seiten vornehmen und </w:t>
      </w:r>
      <w:proofErr w:type="spellStart"/>
      <w:r w:rsidRPr="0025101C">
        <w:rPr>
          <w:rFonts w:cs="Arial"/>
          <w:sz w:val="21"/>
          <w:szCs w:val="21"/>
        </w:rPr>
        <w:t>variabelst</w:t>
      </w:r>
      <w:proofErr w:type="spellEnd"/>
      <w:r w:rsidRPr="0025101C">
        <w:rPr>
          <w:rFonts w:cs="Arial"/>
          <w:sz w:val="21"/>
          <w:szCs w:val="21"/>
        </w:rPr>
        <w:t xml:space="preserve"> in der Höhe verstellen. Das ist für unser Projekt eine große Hilfe – eine sehr große Hilfe sogar“, sagt Michael Bellon, Oberpolier der Baufirma </w:t>
      </w:r>
      <w:proofErr w:type="spellStart"/>
      <w:r w:rsidRPr="0025101C">
        <w:rPr>
          <w:rFonts w:cs="Arial"/>
          <w:sz w:val="21"/>
          <w:szCs w:val="21"/>
        </w:rPr>
        <w:t>Lupp</w:t>
      </w:r>
      <w:proofErr w:type="spellEnd"/>
      <w:r w:rsidRPr="0025101C">
        <w:rPr>
          <w:rFonts w:cs="Arial"/>
          <w:sz w:val="21"/>
          <w:szCs w:val="21"/>
        </w:rPr>
        <w:t>.</w:t>
      </w:r>
    </w:p>
    <w:p w14:paraId="49653B89"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color w:val="auto"/>
          <w:sz w:val="21"/>
          <w:szCs w:val="21"/>
        </w:rPr>
      </w:pPr>
    </w:p>
    <w:p w14:paraId="4BA9E0B8"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sz w:val="21"/>
          <w:szCs w:val="21"/>
        </w:rPr>
      </w:pPr>
      <w:r w:rsidRPr="00283D97">
        <w:rPr>
          <w:rFonts w:cs="Arial"/>
          <w:color w:val="auto"/>
          <w:sz w:val="21"/>
          <w:szCs w:val="21"/>
        </w:rPr>
        <w:t xml:space="preserve">In der größten Verschiebung liegt der Residential-Bereich um insgesamt mehr als 5 m zur Grundlinie versetzt. </w:t>
      </w:r>
      <w:r w:rsidRPr="00283D97">
        <w:rPr>
          <w:rFonts w:cs="Arial"/>
          <w:sz w:val="21"/>
          <w:szCs w:val="21"/>
        </w:rPr>
        <w:t xml:space="preserve">Da die Deckenränder im Residential-Bereich gleichzeitig als Balkone bzw. als Vordächer genutzt werden, beträgt die Stärke der Deckenränder lediglich </w:t>
      </w:r>
      <w:r w:rsidRPr="00283D97">
        <w:rPr>
          <w:rFonts w:cs="Arial"/>
          <w:color w:val="auto"/>
          <w:sz w:val="21"/>
          <w:szCs w:val="21"/>
        </w:rPr>
        <w:t>15 cm</w:t>
      </w:r>
      <w:r w:rsidRPr="00283D97">
        <w:rPr>
          <w:rFonts w:cs="Arial"/>
          <w:sz w:val="21"/>
          <w:szCs w:val="21"/>
        </w:rPr>
        <w:t xml:space="preserve">. Um die hohen Lasten sowohl bei der </w:t>
      </w:r>
      <w:proofErr w:type="spellStart"/>
      <w:r w:rsidRPr="00283D97">
        <w:rPr>
          <w:rFonts w:cs="Arial"/>
          <w:sz w:val="21"/>
          <w:szCs w:val="21"/>
        </w:rPr>
        <w:t>Betonage</w:t>
      </w:r>
      <w:proofErr w:type="spellEnd"/>
      <w:r w:rsidRPr="00283D97">
        <w:rPr>
          <w:rFonts w:cs="Arial"/>
          <w:sz w:val="21"/>
          <w:szCs w:val="21"/>
        </w:rPr>
        <w:t xml:space="preserve"> als auch des Schutzschilds tragen zu können, wurde hier mit extrem tragfähigen Unterstellungen gearbeitet. So finden sich unter den Ecken des Residential-Bereichs sogar Gespärre und Stützen, die sonst nur im Brückenbau eingesetzt werden. Im März erreichte das Schutzschild seine absolut stärkste Neigung. Danach wandern die Ebenen zurück zu</w:t>
      </w:r>
      <w:r>
        <w:rPr>
          <w:rFonts w:cs="Arial"/>
          <w:sz w:val="21"/>
          <w:szCs w:val="21"/>
        </w:rPr>
        <w:t>r</w:t>
      </w:r>
      <w:r w:rsidRPr="00283D97">
        <w:rPr>
          <w:rFonts w:cs="Arial"/>
          <w:sz w:val="21"/>
          <w:szCs w:val="21"/>
        </w:rPr>
        <w:t xml:space="preserve"> Grundlinie, um wieder senkrecht nach oben zu wachsen. </w:t>
      </w:r>
    </w:p>
    <w:p w14:paraId="4F1EC68A"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sz w:val="21"/>
          <w:szCs w:val="21"/>
        </w:rPr>
      </w:pPr>
    </w:p>
    <w:p w14:paraId="6AB371D9" w14:textId="77777777" w:rsidR="00762CA3" w:rsidRPr="00F10C72"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b/>
          <w:sz w:val="21"/>
          <w:szCs w:val="21"/>
        </w:rPr>
      </w:pPr>
      <w:r w:rsidRPr="00F10C72">
        <w:rPr>
          <w:rFonts w:cs="Arial"/>
          <w:b/>
          <w:sz w:val="21"/>
          <w:szCs w:val="21"/>
        </w:rPr>
        <w:t xml:space="preserve">Vorauseilende Baustelleninfrastruktur bei </w:t>
      </w:r>
      <w:r>
        <w:rPr>
          <w:rFonts w:cs="Arial"/>
          <w:b/>
          <w:sz w:val="21"/>
          <w:szCs w:val="21"/>
        </w:rPr>
        <w:t xml:space="preserve">den </w:t>
      </w:r>
      <w:r w:rsidRPr="00F10C72">
        <w:rPr>
          <w:rFonts w:cs="Arial"/>
          <w:b/>
          <w:sz w:val="21"/>
          <w:szCs w:val="21"/>
        </w:rPr>
        <w:t>Hochhauskernen</w:t>
      </w:r>
    </w:p>
    <w:p w14:paraId="01238A3F"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r>
        <w:rPr>
          <w:color w:val="auto"/>
          <w:sz w:val="21"/>
          <w:szCs w:val="21"/>
          <w:lang w:eastAsia="de-DE"/>
        </w:rPr>
        <w:t>Das Innenleben des OMNITURM besteht aus zwei Hochhauskernen (für Aufzüge und Treppenhäuser), die über zwei voneinander unabhängige Plattformen nach oben wachsen. Zum Einsatz kommt hier das Plattformsystem SCP inkl. Hydraulik. B</w:t>
      </w:r>
      <w:r w:rsidRPr="00F10C72">
        <w:rPr>
          <w:color w:val="auto"/>
          <w:sz w:val="21"/>
          <w:szCs w:val="21"/>
          <w:lang w:eastAsia="de-DE"/>
        </w:rPr>
        <w:t xml:space="preserve">ei dieser Baumethode </w:t>
      </w:r>
      <w:r>
        <w:rPr>
          <w:color w:val="auto"/>
          <w:sz w:val="21"/>
          <w:szCs w:val="21"/>
          <w:lang w:eastAsia="de-DE"/>
        </w:rPr>
        <w:t>eilt der</w:t>
      </w:r>
      <w:r w:rsidRPr="00F10C72">
        <w:rPr>
          <w:color w:val="auto"/>
          <w:sz w:val="21"/>
          <w:szCs w:val="21"/>
          <w:lang w:eastAsia="de-DE"/>
        </w:rPr>
        <w:t xml:space="preserve"> Kernbereich den nachlaufenden Decken voraus. Die getrennte Herstellung von Wand und Decke ermöglicht einen einfacheren Bauablauf mit Fokus </w:t>
      </w:r>
      <w:r w:rsidRPr="0047614C">
        <w:rPr>
          <w:color w:val="auto"/>
          <w:sz w:val="21"/>
          <w:szCs w:val="21"/>
          <w:lang w:eastAsia="de-DE"/>
        </w:rPr>
        <w:t xml:space="preserve">auf das jeweilige Bauteil. Die Baustelleneinrichtung inkl. Bewehrung wird quasi auf der Plattform gelagert. </w:t>
      </w:r>
      <w:r w:rsidRPr="0047614C">
        <w:rPr>
          <w:sz w:val="21"/>
          <w:szCs w:val="21"/>
        </w:rPr>
        <w:t>Star</w:t>
      </w:r>
      <w:r w:rsidRPr="0047614C">
        <w:rPr>
          <w:sz w:val="21"/>
          <w:szCs w:val="21"/>
        </w:rPr>
        <w:softHyphen/>
        <w:t>ke Hy</w:t>
      </w:r>
      <w:r w:rsidRPr="0047614C">
        <w:rPr>
          <w:sz w:val="21"/>
          <w:szCs w:val="21"/>
        </w:rPr>
        <w:softHyphen/>
        <w:t>drau</w:t>
      </w:r>
      <w:r w:rsidRPr="0047614C">
        <w:rPr>
          <w:sz w:val="21"/>
          <w:szCs w:val="21"/>
        </w:rPr>
        <w:softHyphen/>
        <w:t>lik</w:t>
      </w:r>
      <w:r w:rsidRPr="0047614C">
        <w:rPr>
          <w:sz w:val="21"/>
          <w:szCs w:val="21"/>
        </w:rPr>
        <w:softHyphen/>
        <w:t>zy</w:t>
      </w:r>
      <w:r w:rsidRPr="0047614C">
        <w:rPr>
          <w:sz w:val="21"/>
          <w:szCs w:val="21"/>
        </w:rPr>
        <w:softHyphen/>
        <w:t>lin</w:t>
      </w:r>
      <w:r w:rsidRPr="0047614C">
        <w:rPr>
          <w:sz w:val="21"/>
          <w:szCs w:val="21"/>
        </w:rPr>
        <w:softHyphen/>
      </w:r>
      <w:r>
        <w:rPr>
          <w:sz w:val="21"/>
          <w:szCs w:val="21"/>
        </w:rPr>
        <w:t>der he</w:t>
      </w:r>
      <w:r>
        <w:rPr>
          <w:sz w:val="21"/>
          <w:szCs w:val="21"/>
        </w:rPr>
        <w:softHyphen/>
        <w:t>ben Plattform, Scha</w:t>
      </w:r>
      <w:r>
        <w:rPr>
          <w:sz w:val="21"/>
          <w:szCs w:val="21"/>
        </w:rPr>
        <w:softHyphen/>
        <w:t>lung und</w:t>
      </w:r>
      <w:r w:rsidRPr="0047614C">
        <w:rPr>
          <w:sz w:val="21"/>
          <w:szCs w:val="21"/>
        </w:rPr>
        <w:t xml:space="preserve"> Ma</w:t>
      </w:r>
      <w:r w:rsidRPr="0047614C">
        <w:rPr>
          <w:sz w:val="21"/>
          <w:szCs w:val="21"/>
        </w:rPr>
        <w:softHyphen/>
        <w:t>te</w:t>
      </w:r>
      <w:r w:rsidRPr="0047614C">
        <w:rPr>
          <w:sz w:val="21"/>
          <w:szCs w:val="21"/>
        </w:rPr>
        <w:softHyphen/>
        <w:t>rial</w:t>
      </w:r>
      <w:r w:rsidRPr="0047614C">
        <w:rPr>
          <w:sz w:val="21"/>
          <w:szCs w:val="21"/>
        </w:rPr>
        <w:softHyphen/>
        <w:t>con</w:t>
      </w:r>
      <w:r w:rsidRPr="0047614C">
        <w:rPr>
          <w:sz w:val="21"/>
          <w:szCs w:val="21"/>
        </w:rPr>
        <w:softHyphen/>
        <w:t>tai</w:t>
      </w:r>
      <w:r w:rsidRPr="0047614C">
        <w:rPr>
          <w:sz w:val="21"/>
          <w:szCs w:val="21"/>
        </w:rPr>
        <w:softHyphen/>
        <w:t>ner in nur ei</w:t>
      </w:r>
      <w:r w:rsidRPr="0047614C">
        <w:rPr>
          <w:sz w:val="21"/>
          <w:szCs w:val="21"/>
        </w:rPr>
        <w:softHyphen/>
        <w:t>nem Hub kr</w:t>
      </w:r>
      <w:r w:rsidRPr="0047614C">
        <w:rPr>
          <w:sz w:val="21"/>
          <w:szCs w:val="21"/>
        </w:rPr>
        <w:softHyphen/>
        <w:t>an</w:t>
      </w:r>
      <w:r w:rsidRPr="0047614C">
        <w:rPr>
          <w:sz w:val="21"/>
          <w:szCs w:val="21"/>
        </w:rPr>
        <w:softHyphen/>
        <w:t>los in den nächs</w:t>
      </w:r>
      <w:r w:rsidRPr="0047614C">
        <w:rPr>
          <w:sz w:val="21"/>
          <w:szCs w:val="21"/>
        </w:rPr>
        <w:softHyphen/>
        <w:t>ten Be</w:t>
      </w:r>
      <w:r w:rsidRPr="0047614C">
        <w:rPr>
          <w:sz w:val="21"/>
          <w:szCs w:val="21"/>
        </w:rPr>
        <w:softHyphen/>
        <w:t>to</w:t>
      </w:r>
      <w:r w:rsidRPr="0047614C">
        <w:rPr>
          <w:sz w:val="21"/>
          <w:szCs w:val="21"/>
        </w:rPr>
        <w:softHyphen/>
        <w:t>nier</w:t>
      </w:r>
      <w:r w:rsidRPr="0047614C">
        <w:rPr>
          <w:sz w:val="21"/>
          <w:szCs w:val="21"/>
        </w:rPr>
        <w:softHyphen/>
        <w:t>ab</w:t>
      </w:r>
      <w:r w:rsidRPr="0047614C">
        <w:rPr>
          <w:sz w:val="21"/>
          <w:szCs w:val="21"/>
        </w:rPr>
        <w:softHyphen/>
        <w:t>schnitt.</w:t>
      </w:r>
      <w:r>
        <w:rPr>
          <w:sz w:val="21"/>
          <w:szCs w:val="21"/>
        </w:rPr>
        <w:t xml:space="preserve"> </w:t>
      </w:r>
      <w:r w:rsidRPr="0047614C">
        <w:rPr>
          <w:color w:val="auto"/>
          <w:sz w:val="21"/>
          <w:szCs w:val="21"/>
          <w:lang w:eastAsia="de-DE"/>
        </w:rPr>
        <w:t>Auf diese Weise</w:t>
      </w:r>
      <w:r>
        <w:rPr>
          <w:color w:val="auto"/>
          <w:sz w:val="21"/>
          <w:szCs w:val="21"/>
          <w:lang w:eastAsia="de-DE"/>
        </w:rPr>
        <w:t xml:space="preserve"> wird nicht nur Zeit, sondern auch Platz gespart, was auf dieser Baustelle mit sehr beengten Platzverhältnissen sowohl am Boden als auch in der Höhe einen wichtigen Faktor darstellt. Platz ist nicht nur auf der obersten Bau-Etage ein Thema, sondern auch eine Ebene tiefer, in Höhe der Schalung. Durch die Plattform ist die Abhängung der Elemente mit maximalen Rückfahrwegen möglich – ein weiterer Vorteil, neben der komfortablen, geschlossenen Einhausung und damit dem Schutz der Arbeiter vor Witterungsverhältnissen und Gefahren gerade auf oberster Ebene. Während momentan die Hochhauskerne an den benachbarten Türmen vorbei nach oben wachsen, klettern auch die Decken der Wohn- und Büroetagen zügig nach – in den unteren Stockwerken hat man übrigens bereits mit den Fassadenarbeiten begonnen, so dass der OMNITURM hier schon seine endgültige Gestalt annimmt.</w:t>
      </w:r>
    </w:p>
    <w:p w14:paraId="4B7B4264" w14:textId="77777777" w:rsidR="00762CA3" w:rsidRPr="0042557C"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p>
    <w:p w14:paraId="52AED650" w14:textId="77777777" w:rsidR="00762CA3" w:rsidRPr="001109EC" w:rsidRDefault="00762CA3" w:rsidP="00762CA3">
      <w:pPr>
        <w:spacing w:line="288" w:lineRule="auto"/>
        <w:jc w:val="both"/>
        <w:rPr>
          <w:rFonts w:cs="Arial"/>
          <w:b/>
          <w:sz w:val="21"/>
          <w:szCs w:val="21"/>
        </w:rPr>
      </w:pPr>
      <w:r>
        <w:rPr>
          <w:rFonts w:cs="Arial"/>
          <w:b/>
          <w:sz w:val="21"/>
          <w:szCs w:val="21"/>
        </w:rPr>
        <w:t>Innovatives Mischnutzungsobjekt</w:t>
      </w:r>
    </w:p>
    <w:p w14:paraId="18609428"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sz w:val="21"/>
          <w:szCs w:val="21"/>
        </w:rPr>
      </w:pPr>
      <w:r w:rsidRPr="00D62D0D">
        <w:rPr>
          <w:rStyle w:val="hscoswrapper"/>
          <w:sz w:val="21"/>
          <w:szCs w:val="21"/>
        </w:rPr>
        <w:t xml:space="preserve">Der </w:t>
      </w:r>
      <w:r>
        <w:rPr>
          <w:rStyle w:val="hscoswrapper"/>
          <w:sz w:val="21"/>
          <w:szCs w:val="21"/>
        </w:rPr>
        <w:t xml:space="preserve">OMNITURM ist das neueste Prestigeobjekt von </w:t>
      </w:r>
      <w:proofErr w:type="spellStart"/>
      <w:r w:rsidRPr="00D62D0D">
        <w:rPr>
          <w:rStyle w:val="Fett"/>
          <w:b w:val="0"/>
          <w:sz w:val="21"/>
          <w:szCs w:val="21"/>
        </w:rPr>
        <w:t>Tishman</w:t>
      </w:r>
      <w:proofErr w:type="spellEnd"/>
      <w:r w:rsidRPr="00D62D0D">
        <w:rPr>
          <w:rStyle w:val="Fett"/>
          <w:b w:val="0"/>
          <w:sz w:val="21"/>
          <w:szCs w:val="21"/>
        </w:rPr>
        <w:t xml:space="preserve"> Speyer</w:t>
      </w:r>
      <w:r>
        <w:rPr>
          <w:rStyle w:val="Fett"/>
          <w:b w:val="0"/>
          <w:sz w:val="21"/>
          <w:szCs w:val="21"/>
        </w:rPr>
        <w:t>. Der Bauherr</w:t>
      </w:r>
      <w:r w:rsidRPr="00D62D0D">
        <w:rPr>
          <w:rStyle w:val="hscoswrapper"/>
          <w:b/>
          <w:sz w:val="21"/>
          <w:szCs w:val="21"/>
        </w:rPr>
        <w:t xml:space="preserve"> </w:t>
      </w:r>
      <w:r>
        <w:rPr>
          <w:rStyle w:val="hscoswrapper"/>
          <w:sz w:val="21"/>
          <w:szCs w:val="21"/>
        </w:rPr>
        <w:t xml:space="preserve">ist in Frankfurt kein Unbekannter: auch der </w:t>
      </w:r>
      <w:proofErr w:type="spellStart"/>
      <w:r w:rsidRPr="00D62D0D">
        <w:rPr>
          <w:rStyle w:val="hscoswrapper"/>
          <w:sz w:val="21"/>
          <w:szCs w:val="21"/>
        </w:rPr>
        <w:t>MesseTurm</w:t>
      </w:r>
      <w:proofErr w:type="spellEnd"/>
      <w:r w:rsidRPr="00D62D0D">
        <w:rPr>
          <w:rStyle w:val="hscoswrapper"/>
          <w:sz w:val="21"/>
          <w:szCs w:val="21"/>
        </w:rPr>
        <w:t>, de</w:t>
      </w:r>
      <w:r>
        <w:rPr>
          <w:rStyle w:val="hscoswrapper"/>
          <w:sz w:val="21"/>
          <w:szCs w:val="21"/>
        </w:rPr>
        <w:t>r</w:t>
      </w:r>
      <w:r w:rsidRPr="00D62D0D">
        <w:rPr>
          <w:rStyle w:val="hscoswrapper"/>
          <w:sz w:val="21"/>
          <w:szCs w:val="21"/>
        </w:rPr>
        <w:t xml:space="preserve"> </w:t>
      </w:r>
      <w:proofErr w:type="spellStart"/>
      <w:r w:rsidRPr="00D62D0D">
        <w:rPr>
          <w:rStyle w:val="hscoswrapper"/>
          <w:sz w:val="21"/>
          <w:szCs w:val="21"/>
        </w:rPr>
        <w:t>OpernTurm</w:t>
      </w:r>
      <w:proofErr w:type="spellEnd"/>
      <w:r w:rsidRPr="00D62D0D">
        <w:rPr>
          <w:rStyle w:val="hscoswrapper"/>
          <w:sz w:val="21"/>
          <w:szCs w:val="21"/>
        </w:rPr>
        <w:t xml:space="preserve"> und de</w:t>
      </w:r>
      <w:r>
        <w:rPr>
          <w:rStyle w:val="hscoswrapper"/>
          <w:sz w:val="21"/>
          <w:szCs w:val="21"/>
        </w:rPr>
        <w:t>r</w:t>
      </w:r>
      <w:r w:rsidRPr="00D62D0D">
        <w:rPr>
          <w:rStyle w:val="hscoswrapper"/>
          <w:sz w:val="21"/>
          <w:szCs w:val="21"/>
        </w:rPr>
        <w:t xml:space="preserve"> </w:t>
      </w:r>
      <w:proofErr w:type="spellStart"/>
      <w:r w:rsidRPr="00D62D0D">
        <w:rPr>
          <w:rStyle w:val="hscoswrapper"/>
          <w:sz w:val="21"/>
          <w:szCs w:val="21"/>
        </w:rPr>
        <w:t>TaunusTurm</w:t>
      </w:r>
      <w:proofErr w:type="spellEnd"/>
      <w:r w:rsidRPr="00D62D0D">
        <w:rPr>
          <w:rStyle w:val="hscoswrapper"/>
          <w:sz w:val="21"/>
          <w:szCs w:val="21"/>
        </w:rPr>
        <w:t xml:space="preserve"> </w:t>
      </w:r>
      <w:r>
        <w:rPr>
          <w:rStyle w:val="hscoswrapper"/>
          <w:sz w:val="21"/>
          <w:szCs w:val="21"/>
        </w:rPr>
        <w:t xml:space="preserve">gehören zur Immobiliengruppe. </w:t>
      </w:r>
      <w:r>
        <w:rPr>
          <w:sz w:val="21"/>
          <w:szCs w:val="21"/>
        </w:rPr>
        <w:t xml:space="preserve">Laut </w:t>
      </w:r>
      <w:proofErr w:type="spellStart"/>
      <w:r>
        <w:rPr>
          <w:sz w:val="21"/>
          <w:szCs w:val="21"/>
        </w:rPr>
        <w:t>Tishman</w:t>
      </w:r>
      <w:proofErr w:type="spellEnd"/>
      <w:r>
        <w:rPr>
          <w:sz w:val="21"/>
          <w:szCs w:val="21"/>
        </w:rPr>
        <w:t xml:space="preserve"> Speyer wird d</w:t>
      </w:r>
      <w:r w:rsidRPr="001B32B6">
        <w:rPr>
          <w:sz w:val="21"/>
          <w:szCs w:val="21"/>
        </w:rPr>
        <w:t>as Gebäude mehr als 43.850 </w:t>
      </w:r>
      <w:r>
        <w:rPr>
          <w:sz w:val="21"/>
          <w:szCs w:val="21"/>
        </w:rPr>
        <w:t>m</w:t>
      </w:r>
      <w:r w:rsidRPr="001B32B6">
        <w:rPr>
          <w:sz w:val="21"/>
          <w:szCs w:val="21"/>
          <w:vertAlign w:val="superscript"/>
        </w:rPr>
        <w:t>2</w:t>
      </w:r>
      <w:r w:rsidRPr="001B32B6">
        <w:rPr>
          <w:sz w:val="21"/>
          <w:szCs w:val="21"/>
        </w:rPr>
        <w:t xml:space="preserve"> vermietbare Klasse-A-Büroflächen, rund 8.175 </w:t>
      </w:r>
      <w:r>
        <w:rPr>
          <w:sz w:val="21"/>
          <w:szCs w:val="21"/>
        </w:rPr>
        <w:t>m</w:t>
      </w:r>
      <w:r w:rsidRPr="001B32B6">
        <w:rPr>
          <w:sz w:val="21"/>
          <w:szCs w:val="21"/>
          <w:vertAlign w:val="superscript"/>
        </w:rPr>
        <w:t>2</w:t>
      </w:r>
      <w:r w:rsidRPr="001B32B6">
        <w:rPr>
          <w:sz w:val="21"/>
          <w:szCs w:val="21"/>
        </w:rPr>
        <w:t xml:space="preserve"> moderner Wohnflächen und mehr als 1.579 </w:t>
      </w:r>
      <w:r>
        <w:rPr>
          <w:sz w:val="21"/>
          <w:szCs w:val="21"/>
        </w:rPr>
        <w:t>m</w:t>
      </w:r>
      <w:r w:rsidRPr="001B32B6">
        <w:rPr>
          <w:sz w:val="21"/>
          <w:szCs w:val="21"/>
          <w:vertAlign w:val="superscript"/>
        </w:rPr>
        <w:t>2</w:t>
      </w:r>
      <w:r w:rsidRPr="001B32B6">
        <w:rPr>
          <w:sz w:val="21"/>
          <w:szCs w:val="21"/>
        </w:rPr>
        <w:t xml:space="preserve"> an öffentlich zugänglichen Flächen umfassen</w:t>
      </w:r>
      <w:r w:rsidRPr="001109EC">
        <w:rPr>
          <w:sz w:val="21"/>
          <w:szCs w:val="21"/>
        </w:rPr>
        <w:t>.</w:t>
      </w:r>
      <w:r w:rsidRPr="001B32B6">
        <w:rPr>
          <w:sz w:val="21"/>
          <w:szCs w:val="21"/>
        </w:rPr>
        <w:t xml:space="preserve"> </w:t>
      </w:r>
      <w:r>
        <w:rPr>
          <w:sz w:val="21"/>
          <w:szCs w:val="21"/>
        </w:rPr>
        <w:t>Dazu</w:t>
      </w:r>
      <w:r w:rsidRPr="00AC1DF9">
        <w:rPr>
          <w:sz w:val="21"/>
          <w:szCs w:val="21"/>
        </w:rPr>
        <w:t xml:space="preserve"> </w:t>
      </w:r>
      <w:r>
        <w:rPr>
          <w:sz w:val="21"/>
          <w:szCs w:val="21"/>
        </w:rPr>
        <w:t>sollen</w:t>
      </w:r>
      <w:r w:rsidRPr="00AC1DF9">
        <w:rPr>
          <w:sz w:val="21"/>
          <w:szCs w:val="21"/>
        </w:rPr>
        <w:t xml:space="preserve"> Gemeinschaftsflächen, Fahrradstellplätze, Ladestationen für E-Fahrzeuge und gastronomische Einrichtungen gehören. Zudem wird es einen direkten Zugang zum neu angelegten Park und zu den Plaza-Bereichen direkt neben dem Gebäude geben.</w:t>
      </w:r>
      <w:r w:rsidRPr="001B32B6">
        <w:rPr>
          <w:sz w:val="21"/>
          <w:szCs w:val="21"/>
        </w:rPr>
        <w:t xml:space="preserve"> Nach seiner Fertigstellung </w:t>
      </w:r>
      <w:r>
        <w:rPr>
          <w:sz w:val="21"/>
          <w:szCs w:val="21"/>
        </w:rPr>
        <w:t>bietet</w:t>
      </w:r>
      <w:r w:rsidRPr="001B32B6">
        <w:rPr>
          <w:sz w:val="21"/>
          <w:szCs w:val="21"/>
        </w:rPr>
        <w:t xml:space="preserve"> das Hochhaus </w:t>
      </w:r>
      <w:r>
        <w:rPr>
          <w:sz w:val="21"/>
          <w:szCs w:val="21"/>
        </w:rPr>
        <w:t xml:space="preserve">damit </w:t>
      </w:r>
      <w:r w:rsidRPr="001B32B6">
        <w:rPr>
          <w:sz w:val="21"/>
          <w:szCs w:val="21"/>
        </w:rPr>
        <w:t>flexible und effiziente Flächen mit Funktionsmöglichkeiten nach dem neuesten Stand der Technik</w:t>
      </w:r>
      <w:r>
        <w:rPr>
          <w:sz w:val="21"/>
          <w:szCs w:val="21"/>
        </w:rPr>
        <w:t xml:space="preserve">. </w:t>
      </w:r>
      <w:proofErr w:type="spellStart"/>
      <w:r>
        <w:rPr>
          <w:sz w:val="21"/>
          <w:szCs w:val="21"/>
        </w:rPr>
        <w:t>Tishman</w:t>
      </w:r>
      <w:proofErr w:type="spellEnd"/>
      <w:r>
        <w:rPr>
          <w:sz w:val="21"/>
          <w:szCs w:val="21"/>
        </w:rPr>
        <w:t xml:space="preserve"> Speyer strebt</w:t>
      </w:r>
      <w:r w:rsidRPr="001B32B6">
        <w:rPr>
          <w:sz w:val="21"/>
          <w:szCs w:val="21"/>
        </w:rPr>
        <w:t xml:space="preserve"> nach der Fertigstellung </w:t>
      </w:r>
      <w:r>
        <w:rPr>
          <w:sz w:val="21"/>
          <w:szCs w:val="21"/>
        </w:rPr>
        <w:t>eine</w:t>
      </w:r>
      <w:r w:rsidRPr="001B32B6">
        <w:rPr>
          <w:sz w:val="21"/>
          <w:szCs w:val="21"/>
        </w:rPr>
        <w:t xml:space="preserve"> LEED-Platinum-Zertifizierung </w:t>
      </w:r>
      <w:r>
        <w:rPr>
          <w:sz w:val="21"/>
          <w:szCs w:val="21"/>
        </w:rPr>
        <w:t>an</w:t>
      </w:r>
      <w:r w:rsidRPr="001B32B6">
        <w:rPr>
          <w:sz w:val="21"/>
          <w:szCs w:val="21"/>
        </w:rPr>
        <w:t>. </w:t>
      </w:r>
      <w:r>
        <w:rPr>
          <w:sz w:val="21"/>
          <w:szCs w:val="21"/>
        </w:rPr>
        <w:t xml:space="preserve"> </w:t>
      </w:r>
    </w:p>
    <w:p w14:paraId="4C2074E2" w14:textId="77777777" w:rsidR="00762CA3" w:rsidRDefault="00762CA3" w:rsidP="00762CA3">
      <w:pPr>
        <w:pStyle w:val="Listenabsatz"/>
        <w:keepNext/>
        <w:tabs>
          <w:tab w:val="left" w:pos="993"/>
          <w:tab w:val="left" w:pos="1800"/>
          <w:tab w:val="left" w:pos="3720"/>
          <w:tab w:val="center" w:pos="4680"/>
          <w:tab w:val="left" w:pos="6120"/>
        </w:tabs>
        <w:spacing w:line="288" w:lineRule="auto"/>
        <w:ind w:left="0"/>
        <w:contextualSpacing w:val="0"/>
        <w:jc w:val="both"/>
        <w:outlineLvl w:val="1"/>
        <w:rPr>
          <w:sz w:val="21"/>
          <w:szCs w:val="21"/>
        </w:rPr>
      </w:pPr>
    </w:p>
    <w:p w14:paraId="1430DE57" w14:textId="77777777" w:rsidR="00762CA3" w:rsidRDefault="00762CA3" w:rsidP="00762CA3">
      <w:pPr>
        <w:rPr>
          <w:b/>
          <w:sz w:val="20"/>
        </w:rPr>
      </w:pPr>
    </w:p>
    <w:p w14:paraId="31CE7A16" w14:textId="77777777" w:rsidR="00762CA3" w:rsidRDefault="00762CA3" w:rsidP="00762CA3">
      <w:pPr>
        <w:pBdr>
          <w:top w:val="single" w:sz="4" w:space="1" w:color="auto"/>
        </w:pBdr>
        <w:rPr>
          <w:b/>
          <w:sz w:val="20"/>
        </w:rPr>
      </w:pPr>
    </w:p>
    <w:p w14:paraId="592E6699" w14:textId="77777777" w:rsidR="00762CA3" w:rsidRPr="00420C48" w:rsidRDefault="00762CA3" w:rsidP="00762CA3">
      <w:pPr>
        <w:spacing w:line="264" w:lineRule="auto"/>
        <w:rPr>
          <w:rFonts w:cs="Arial"/>
          <w:b/>
          <w:sz w:val="21"/>
          <w:szCs w:val="21"/>
        </w:rPr>
      </w:pPr>
      <w:r w:rsidRPr="00420C48">
        <w:rPr>
          <w:rFonts w:cs="Arial"/>
          <w:b/>
          <w:sz w:val="21"/>
          <w:szCs w:val="21"/>
        </w:rPr>
        <w:t>Im Überblick</w:t>
      </w:r>
    </w:p>
    <w:p w14:paraId="6422D5CB" w14:textId="77777777" w:rsidR="00762CA3" w:rsidRPr="00420C48" w:rsidRDefault="00762CA3" w:rsidP="00762CA3">
      <w:pPr>
        <w:tabs>
          <w:tab w:val="left" w:pos="2835"/>
        </w:tabs>
        <w:spacing w:line="264" w:lineRule="auto"/>
        <w:rPr>
          <w:rFonts w:cs="Arial"/>
          <w:sz w:val="21"/>
          <w:szCs w:val="21"/>
          <w:lang w:val="nb-NO"/>
        </w:rPr>
      </w:pPr>
      <w:r w:rsidRPr="00420C48">
        <w:rPr>
          <w:rFonts w:cs="Arial"/>
          <w:sz w:val="21"/>
          <w:szCs w:val="21"/>
        </w:rPr>
        <w:t>Projekt:</w:t>
      </w:r>
      <w:r w:rsidRPr="00420C48">
        <w:rPr>
          <w:rFonts w:cs="Arial"/>
          <w:sz w:val="21"/>
          <w:szCs w:val="21"/>
        </w:rPr>
        <w:tab/>
      </w:r>
      <w:r>
        <w:rPr>
          <w:rFonts w:cs="Arial"/>
          <w:sz w:val="20"/>
        </w:rPr>
        <w:t>OMNITURM</w:t>
      </w:r>
    </w:p>
    <w:p w14:paraId="2770C143" w14:textId="77777777" w:rsidR="00762CA3" w:rsidRPr="00420C48" w:rsidRDefault="00762CA3" w:rsidP="00762CA3">
      <w:pPr>
        <w:tabs>
          <w:tab w:val="left" w:pos="2835"/>
        </w:tabs>
        <w:spacing w:line="264" w:lineRule="auto"/>
        <w:rPr>
          <w:rFonts w:cs="Arial"/>
          <w:sz w:val="21"/>
          <w:szCs w:val="21"/>
        </w:rPr>
      </w:pPr>
      <w:r w:rsidRPr="00420C48">
        <w:rPr>
          <w:rFonts w:cs="Arial"/>
          <w:sz w:val="21"/>
          <w:szCs w:val="21"/>
        </w:rPr>
        <w:t>Standort:</w:t>
      </w:r>
      <w:r w:rsidRPr="00420C48">
        <w:rPr>
          <w:rFonts w:cs="Arial"/>
          <w:sz w:val="21"/>
          <w:szCs w:val="21"/>
        </w:rPr>
        <w:tab/>
      </w:r>
      <w:r>
        <w:rPr>
          <w:rFonts w:cs="Arial"/>
          <w:sz w:val="21"/>
          <w:szCs w:val="21"/>
        </w:rPr>
        <w:t>Frankfurt am Main</w:t>
      </w:r>
    </w:p>
    <w:p w14:paraId="2BB2EC20" w14:textId="77777777" w:rsidR="00762CA3" w:rsidRPr="00420C48" w:rsidRDefault="00762CA3" w:rsidP="00762CA3">
      <w:pPr>
        <w:tabs>
          <w:tab w:val="left" w:pos="2835"/>
        </w:tabs>
        <w:spacing w:line="264" w:lineRule="auto"/>
        <w:rPr>
          <w:rFonts w:cs="Arial"/>
          <w:sz w:val="21"/>
          <w:szCs w:val="21"/>
        </w:rPr>
      </w:pPr>
      <w:r w:rsidRPr="00420C48">
        <w:rPr>
          <w:rFonts w:cs="Arial"/>
          <w:sz w:val="21"/>
          <w:szCs w:val="21"/>
        </w:rPr>
        <w:t>Bauwerksart:</w:t>
      </w:r>
      <w:r w:rsidRPr="00420C48">
        <w:rPr>
          <w:rFonts w:cs="Arial"/>
          <w:sz w:val="21"/>
          <w:szCs w:val="21"/>
        </w:rPr>
        <w:tab/>
      </w:r>
      <w:r>
        <w:rPr>
          <w:rFonts w:cs="Arial"/>
          <w:sz w:val="21"/>
          <w:szCs w:val="21"/>
        </w:rPr>
        <w:t>Mehrzweckgebäude (gemischt genutztes Hochhaus)</w:t>
      </w:r>
    </w:p>
    <w:p w14:paraId="0A1957BA" w14:textId="77777777" w:rsidR="00762CA3" w:rsidRPr="00420C48" w:rsidRDefault="00762CA3" w:rsidP="00762CA3">
      <w:pPr>
        <w:tabs>
          <w:tab w:val="left" w:pos="2835"/>
        </w:tabs>
        <w:spacing w:line="264" w:lineRule="auto"/>
        <w:rPr>
          <w:rFonts w:cs="Arial"/>
          <w:sz w:val="21"/>
          <w:szCs w:val="21"/>
        </w:rPr>
      </w:pPr>
      <w:r w:rsidRPr="00420C48">
        <w:rPr>
          <w:rFonts w:cs="Arial"/>
          <w:sz w:val="21"/>
          <w:szCs w:val="21"/>
        </w:rPr>
        <w:t>Baubeginn:</w:t>
      </w:r>
      <w:r w:rsidRPr="00420C48">
        <w:rPr>
          <w:rFonts w:cs="Arial"/>
          <w:sz w:val="21"/>
          <w:szCs w:val="21"/>
        </w:rPr>
        <w:tab/>
        <w:t>201</w:t>
      </w:r>
      <w:r>
        <w:rPr>
          <w:rFonts w:cs="Arial"/>
          <w:sz w:val="21"/>
          <w:szCs w:val="21"/>
        </w:rPr>
        <w:t>5 | Schalung: 01/2017</w:t>
      </w:r>
    </w:p>
    <w:p w14:paraId="094734B8" w14:textId="77777777" w:rsidR="00762CA3" w:rsidRPr="00420C48" w:rsidRDefault="00762CA3" w:rsidP="00762CA3">
      <w:pPr>
        <w:tabs>
          <w:tab w:val="left" w:pos="2835"/>
        </w:tabs>
        <w:spacing w:line="264" w:lineRule="auto"/>
        <w:rPr>
          <w:rFonts w:cs="Arial"/>
          <w:sz w:val="21"/>
          <w:szCs w:val="21"/>
        </w:rPr>
      </w:pPr>
      <w:r w:rsidRPr="00420C48">
        <w:rPr>
          <w:rFonts w:cs="Arial"/>
          <w:sz w:val="21"/>
          <w:szCs w:val="21"/>
        </w:rPr>
        <w:t>Geplante Fertigstellung:</w:t>
      </w:r>
      <w:r w:rsidRPr="00420C48">
        <w:rPr>
          <w:rFonts w:cs="Arial"/>
          <w:sz w:val="21"/>
          <w:szCs w:val="21"/>
        </w:rPr>
        <w:tab/>
        <w:t>2019</w:t>
      </w:r>
      <w:r>
        <w:rPr>
          <w:rFonts w:cs="Arial"/>
          <w:sz w:val="21"/>
          <w:szCs w:val="21"/>
        </w:rPr>
        <w:t xml:space="preserve"> | Schalung: 02/2109</w:t>
      </w:r>
    </w:p>
    <w:p w14:paraId="0BBE2886" w14:textId="77777777" w:rsidR="00762CA3" w:rsidRPr="00420C48" w:rsidRDefault="00762CA3" w:rsidP="00762CA3">
      <w:pPr>
        <w:tabs>
          <w:tab w:val="left" w:pos="2835"/>
        </w:tabs>
        <w:spacing w:line="264" w:lineRule="auto"/>
        <w:rPr>
          <w:rFonts w:cs="Arial"/>
          <w:sz w:val="21"/>
          <w:szCs w:val="21"/>
        </w:rPr>
      </w:pPr>
      <w:r>
        <w:rPr>
          <w:rFonts w:cs="Arial"/>
          <w:sz w:val="21"/>
          <w:szCs w:val="21"/>
        </w:rPr>
        <w:t>Höhe:</w:t>
      </w:r>
      <w:r>
        <w:rPr>
          <w:rFonts w:cs="Arial"/>
          <w:sz w:val="21"/>
          <w:szCs w:val="21"/>
        </w:rPr>
        <w:tab/>
        <w:t>ca. 190 m</w:t>
      </w:r>
    </w:p>
    <w:p w14:paraId="19256091" w14:textId="77777777" w:rsidR="00762CA3" w:rsidRPr="00760625" w:rsidRDefault="00762CA3" w:rsidP="00762CA3">
      <w:pPr>
        <w:rPr>
          <w:rFonts w:cs="Arial"/>
          <w:sz w:val="21"/>
          <w:szCs w:val="21"/>
        </w:rPr>
      </w:pPr>
      <w:r w:rsidRPr="00420C48">
        <w:rPr>
          <w:rFonts w:cs="Arial"/>
          <w:sz w:val="21"/>
          <w:szCs w:val="21"/>
        </w:rPr>
        <w:t>Stockwerke:</w:t>
      </w:r>
      <w:r w:rsidRPr="00420C48">
        <w:rPr>
          <w:rFonts w:cs="Arial"/>
          <w:sz w:val="21"/>
          <w:szCs w:val="21"/>
        </w:rPr>
        <w:tab/>
      </w:r>
      <w:r>
        <w:rPr>
          <w:rFonts w:cs="Arial"/>
          <w:sz w:val="21"/>
          <w:szCs w:val="21"/>
        </w:rPr>
        <w:tab/>
      </w:r>
      <w:r>
        <w:rPr>
          <w:rFonts w:cs="Arial"/>
          <w:sz w:val="21"/>
          <w:szCs w:val="21"/>
        </w:rPr>
        <w:tab/>
        <w:t>4</w:t>
      </w:r>
      <w:r w:rsidRPr="00420C48">
        <w:rPr>
          <w:rFonts w:cs="Arial"/>
          <w:sz w:val="21"/>
          <w:szCs w:val="21"/>
        </w:rPr>
        <w:t>5</w:t>
      </w:r>
      <w:r w:rsidRPr="00760625">
        <w:rPr>
          <w:rFonts w:cs="Arial"/>
          <w:sz w:val="21"/>
          <w:szCs w:val="21"/>
        </w:rPr>
        <w:t xml:space="preserve"> Obergeschosse, 1 Erdgeschoss, 4 Untergeschosse</w:t>
      </w:r>
    </w:p>
    <w:p w14:paraId="49F663E1" w14:textId="77777777" w:rsidR="00762CA3" w:rsidRDefault="00762CA3" w:rsidP="00762CA3">
      <w:pPr>
        <w:tabs>
          <w:tab w:val="left" w:pos="2835"/>
        </w:tabs>
        <w:spacing w:line="264" w:lineRule="auto"/>
        <w:rPr>
          <w:rFonts w:cs="Arial"/>
          <w:sz w:val="21"/>
          <w:szCs w:val="21"/>
        </w:rPr>
      </w:pPr>
    </w:p>
    <w:p w14:paraId="0C629A57" w14:textId="77777777" w:rsidR="00762CA3" w:rsidRDefault="00762CA3" w:rsidP="00762CA3">
      <w:pPr>
        <w:tabs>
          <w:tab w:val="left" w:pos="2835"/>
        </w:tabs>
        <w:spacing w:line="264" w:lineRule="auto"/>
        <w:rPr>
          <w:rFonts w:cs="Arial"/>
          <w:sz w:val="21"/>
          <w:szCs w:val="21"/>
        </w:rPr>
      </w:pPr>
      <w:r>
        <w:rPr>
          <w:rFonts w:cs="Arial"/>
          <w:sz w:val="21"/>
          <w:szCs w:val="21"/>
        </w:rPr>
        <w:t>Betonverbrauch:</w:t>
      </w:r>
      <w:r>
        <w:rPr>
          <w:rFonts w:cs="Arial"/>
          <w:sz w:val="21"/>
          <w:szCs w:val="21"/>
        </w:rPr>
        <w:tab/>
        <w:t>ca. 36.300 m</w:t>
      </w:r>
      <w:r w:rsidRPr="00B67BEF">
        <w:rPr>
          <w:rFonts w:cs="Arial"/>
          <w:sz w:val="21"/>
          <w:szCs w:val="21"/>
          <w:vertAlign w:val="superscript"/>
        </w:rPr>
        <w:t>2</w:t>
      </w:r>
      <w:r>
        <w:rPr>
          <w:rFonts w:cs="Arial"/>
          <w:sz w:val="21"/>
          <w:szCs w:val="21"/>
        </w:rPr>
        <w:t xml:space="preserve"> (exkl. Halb-/Fertigteile)</w:t>
      </w:r>
    </w:p>
    <w:p w14:paraId="3DC7A8CA" w14:textId="77777777" w:rsidR="00762CA3" w:rsidRPr="00420C48" w:rsidRDefault="00762CA3" w:rsidP="00762CA3">
      <w:pPr>
        <w:tabs>
          <w:tab w:val="left" w:pos="2835"/>
        </w:tabs>
        <w:spacing w:line="264" w:lineRule="auto"/>
        <w:rPr>
          <w:rFonts w:cs="Arial"/>
          <w:sz w:val="21"/>
          <w:szCs w:val="21"/>
        </w:rPr>
      </w:pPr>
      <w:r>
        <w:rPr>
          <w:rFonts w:cs="Arial"/>
          <w:sz w:val="21"/>
          <w:szCs w:val="21"/>
        </w:rPr>
        <w:t>Stahlverbrauch:</w:t>
      </w:r>
      <w:r>
        <w:rPr>
          <w:rFonts w:cs="Arial"/>
          <w:sz w:val="21"/>
          <w:szCs w:val="21"/>
        </w:rPr>
        <w:tab/>
        <w:t>ca. 7.650 t (exkl. Halb-/Fertigteile)</w:t>
      </w:r>
    </w:p>
    <w:p w14:paraId="2FA3152A" w14:textId="77777777" w:rsidR="00762CA3" w:rsidRPr="00420C48" w:rsidRDefault="00762CA3" w:rsidP="00762CA3">
      <w:pPr>
        <w:tabs>
          <w:tab w:val="left" w:pos="2835"/>
        </w:tabs>
        <w:spacing w:line="264" w:lineRule="auto"/>
        <w:rPr>
          <w:rFonts w:cs="Arial"/>
          <w:sz w:val="21"/>
          <w:szCs w:val="21"/>
        </w:rPr>
      </w:pPr>
    </w:p>
    <w:p w14:paraId="1E6FC68C" w14:textId="77777777" w:rsidR="00762CA3" w:rsidRPr="00420C48" w:rsidRDefault="00762CA3" w:rsidP="00762CA3">
      <w:pPr>
        <w:tabs>
          <w:tab w:val="left" w:pos="2835"/>
        </w:tabs>
        <w:spacing w:line="264" w:lineRule="auto"/>
        <w:rPr>
          <w:rFonts w:cs="Arial"/>
          <w:sz w:val="21"/>
          <w:szCs w:val="21"/>
        </w:rPr>
      </w:pPr>
      <w:r w:rsidRPr="00420C48">
        <w:rPr>
          <w:rFonts w:cs="Arial"/>
          <w:sz w:val="21"/>
          <w:szCs w:val="21"/>
        </w:rPr>
        <w:t>Bau</w:t>
      </w:r>
      <w:r>
        <w:rPr>
          <w:rFonts w:cs="Arial"/>
          <w:sz w:val="21"/>
          <w:szCs w:val="21"/>
        </w:rPr>
        <w:t>her</w:t>
      </w:r>
      <w:r w:rsidRPr="00420C48">
        <w:rPr>
          <w:rFonts w:cs="Arial"/>
          <w:sz w:val="21"/>
          <w:szCs w:val="21"/>
        </w:rPr>
        <w:t>r:</w:t>
      </w:r>
      <w:r w:rsidRPr="00420C48">
        <w:rPr>
          <w:rFonts w:cs="Arial"/>
          <w:sz w:val="21"/>
          <w:szCs w:val="21"/>
        </w:rPr>
        <w:tab/>
      </w:r>
      <w:proofErr w:type="spellStart"/>
      <w:r>
        <w:rPr>
          <w:rFonts w:cs="Arial"/>
          <w:sz w:val="21"/>
          <w:szCs w:val="21"/>
        </w:rPr>
        <w:t>Tishman</w:t>
      </w:r>
      <w:proofErr w:type="spellEnd"/>
      <w:r>
        <w:rPr>
          <w:rFonts w:cs="Arial"/>
          <w:sz w:val="21"/>
          <w:szCs w:val="21"/>
        </w:rPr>
        <w:t xml:space="preserve"> Speyer</w:t>
      </w:r>
    </w:p>
    <w:p w14:paraId="4120BDFA" w14:textId="77777777" w:rsidR="00762CA3" w:rsidRPr="00420C48" w:rsidRDefault="00762CA3" w:rsidP="00762CA3">
      <w:pPr>
        <w:tabs>
          <w:tab w:val="left" w:pos="2835"/>
        </w:tabs>
        <w:spacing w:line="264" w:lineRule="auto"/>
        <w:rPr>
          <w:rFonts w:cs="Arial"/>
          <w:sz w:val="21"/>
          <w:szCs w:val="21"/>
        </w:rPr>
      </w:pPr>
      <w:r>
        <w:rPr>
          <w:rFonts w:cs="Arial"/>
          <w:sz w:val="21"/>
          <w:szCs w:val="21"/>
        </w:rPr>
        <w:t>Bauausführung</w:t>
      </w:r>
      <w:r w:rsidRPr="00420C48">
        <w:rPr>
          <w:rFonts w:cs="Arial"/>
          <w:sz w:val="21"/>
          <w:szCs w:val="21"/>
        </w:rPr>
        <w:t>:</w:t>
      </w:r>
      <w:r w:rsidRPr="00420C48">
        <w:rPr>
          <w:rFonts w:cs="Arial"/>
          <w:sz w:val="21"/>
          <w:szCs w:val="21"/>
        </w:rPr>
        <w:tab/>
      </w:r>
      <w:r>
        <w:rPr>
          <w:rFonts w:cs="Arial"/>
          <w:sz w:val="21"/>
          <w:szCs w:val="21"/>
        </w:rPr>
        <w:t xml:space="preserve">Adolf </w:t>
      </w:r>
      <w:proofErr w:type="spellStart"/>
      <w:r>
        <w:rPr>
          <w:rFonts w:cs="Arial"/>
          <w:sz w:val="21"/>
          <w:szCs w:val="21"/>
        </w:rPr>
        <w:t>Lupp</w:t>
      </w:r>
      <w:proofErr w:type="spellEnd"/>
      <w:r>
        <w:rPr>
          <w:rFonts w:cs="Arial"/>
          <w:sz w:val="21"/>
          <w:szCs w:val="21"/>
        </w:rPr>
        <w:t xml:space="preserve"> GmbH &amp; Co. KG</w:t>
      </w:r>
    </w:p>
    <w:p w14:paraId="202506D9" w14:textId="77777777" w:rsidR="00762CA3" w:rsidRPr="00420C48" w:rsidRDefault="00762CA3" w:rsidP="00762CA3">
      <w:pPr>
        <w:tabs>
          <w:tab w:val="left" w:pos="2835"/>
        </w:tabs>
        <w:spacing w:line="264" w:lineRule="auto"/>
        <w:rPr>
          <w:rFonts w:cs="Arial"/>
          <w:sz w:val="21"/>
          <w:szCs w:val="21"/>
        </w:rPr>
      </w:pPr>
      <w:r w:rsidRPr="00420C48">
        <w:rPr>
          <w:rFonts w:cs="Arial"/>
          <w:sz w:val="21"/>
          <w:szCs w:val="21"/>
        </w:rPr>
        <w:t>Architekt:</w:t>
      </w:r>
      <w:r w:rsidRPr="00420C48">
        <w:rPr>
          <w:rFonts w:cs="Arial"/>
          <w:sz w:val="21"/>
          <w:szCs w:val="21"/>
        </w:rPr>
        <w:tab/>
      </w:r>
      <w:proofErr w:type="spellStart"/>
      <w:r>
        <w:rPr>
          <w:rFonts w:cs="Arial"/>
          <w:sz w:val="21"/>
          <w:szCs w:val="21"/>
        </w:rPr>
        <w:t>Bjarke</w:t>
      </w:r>
      <w:proofErr w:type="spellEnd"/>
      <w:r>
        <w:rPr>
          <w:rFonts w:cs="Arial"/>
          <w:sz w:val="21"/>
          <w:szCs w:val="21"/>
        </w:rPr>
        <w:t xml:space="preserve"> </w:t>
      </w:r>
      <w:proofErr w:type="spellStart"/>
      <w:r>
        <w:rPr>
          <w:rFonts w:cs="Arial"/>
          <w:sz w:val="21"/>
          <w:szCs w:val="21"/>
        </w:rPr>
        <w:t>Ingels</w:t>
      </w:r>
      <w:proofErr w:type="spellEnd"/>
      <w:r>
        <w:rPr>
          <w:rFonts w:cs="Arial"/>
          <w:sz w:val="21"/>
          <w:szCs w:val="21"/>
        </w:rPr>
        <w:t xml:space="preserve"> (BIG)</w:t>
      </w:r>
    </w:p>
    <w:p w14:paraId="4784834E" w14:textId="77777777" w:rsidR="00762CA3" w:rsidRPr="00420C48" w:rsidRDefault="00762CA3" w:rsidP="00762CA3">
      <w:pPr>
        <w:tabs>
          <w:tab w:val="left" w:pos="2835"/>
        </w:tabs>
        <w:spacing w:line="264" w:lineRule="auto"/>
        <w:rPr>
          <w:rFonts w:cs="Arial"/>
          <w:sz w:val="21"/>
          <w:szCs w:val="21"/>
        </w:rPr>
      </w:pPr>
    </w:p>
    <w:p w14:paraId="41AE2452" w14:textId="77777777" w:rsidR="00762CA3" w:rsidRPr="00712CBD" w:rsidRDefault="00762CA3" w:rsidP="00762CA3">
      <w:pPr>
        <w:tabs>
          <w:tab w:val="left" w:pos="2835"/>
        </w:tabs>
        <w:spacing w:line="264" w:lineRule="auto"/>
        <w:rPr>
          <w:rFonts w:cs="Arial"/>
          <w:i/>
          <w:sz w:val="21"/>
          <w:szCs w:val="21"/>
        </w:rPr>
      </w:pPr>
      <w:r w:rsidRPr="00712CBD">
        <w:rPr>
          <w:rFonts w:cs="Arial"/>
          <w:i/>
          <w:sz w:val="21"/>
          <w:szCs w:val="21"/>
        </w:rPr>
        <w:t>Doka im Einsatz:</w:t>
      </w:r>
      <w:r w:rsidRPr="00712CBD">
        <w:rPr>
          <w:rFonts w:cs="Arial"/>
          <w:i/>
          <w:sz w:val="21"/>
          <w:szCs w:val="21"/>
        </w:rPr>
        <w:tab/>
      </w:r>
    </w:p>
    <w:p w14:paraId="50B44796" w14:textId="77777777" w:rsidR="00762CA3" w:rsidRPr="00420C48" w:rsidRDefault="00762CA3" w:rsidP="00762CA3">
      <w:pPr>
        <w:tabs>
          <w:tab w:val="left" w:pos="2835"/>
        </w:tabs>
        <w:spacing w:line="264" w:lineRule="auto"/>
        <w:ind w:left="2832" w:hanging="2832"/>
        <w:rPr>
          <w:rFonts w:cs="Arial"/>
          <w:sz w:val="21"/>
          <w:szCs w:val="21"/>
        </w:rPr>
      </w:pPr>
      <w:r w:rsidRPr="00712CBD">
        <w:rPr>
          <w:rFonts w:cs="Arial"/>
          <w:sz w:val="21"/>
          <w:szCs w:val="21"/>
        </w:rPr>
        <w:t>- Dienstleistungen:</w:t>
      </w:r>
      <w:r>
        <w:rPr>
          <w:rFonts w:cs="Arial"/>
          <w:sz w:val="21"/>
          <w:szCs w:val="21"/>
        </w:rPr>
        <w:tab/>
      </w:r>
      <w:r>
        <w:rPr>
          <w:sz w:val="21"/>
          <w:szCs w:val="21"/>
        </w:rPr>
        <w:t>Technische Bearbeitung, Statik, professionelles Projektmanagement, Richtmeister, Fertigservice, Schalungsvormontage</w:t>
      </w:r>
    </w:p>
    <w:p w14:paraId="2F2B319D" w14:textId="77777777" w:rsidR="00762CA3" w:rsidRPr="00712CBD" w:rsidRDefault="00762CA3" w:rsidP="00762CA3">
      <w:pPr>
        <w:pStyle w:val="Listenabsatz"/>
        <w:keepNext/>
        <w:tabs>
          <w:tab w:val="left" w:pos="993"/>
          <w:tab w:val="left" w:pos="1800"/>
          <w:tab w:val="left" w:pos="2835"/>
          <w:tab w:val="center" w:pos="4680"/>
          <w:tab w:val="left" w:pos="6120"/>
        </w:tabs>
        <w:spacing w:line="288" w:lineRule="auto"/>
        <w:ind w:left="2832" w:hanging="2832"/>
        <w:contextualSpacing w:val="0"/>
        <w:jc w:val="both"/>
        <w:outlineLvl w:val="1"/>
        <w:rPr>
          <w:rFonts w:cs="Arial"/>
          <w:sz w:val="21"/>
          <w:szCs w:val="21"/>
        </w:rPr>
      </w:pPr>
      <w:r w:rsidRPr="00712CBD">
        <w:rPr>
          <w:rFonts w:cs="Arial"/>
          <w:sz w:val="21"/>
          <w:szCs w:val="21"/>
        </w:rPr>
        <w:t>- Schalungssysteme:</w:t>
      </w:r>
      <w:r w:rsidRPr="00712CBD">
        <w:rPr>
          <w:rFonts w:cs="Arial"/>
          <w:sz w:val="21"/>
          <w:szCs w:val="21"/>
        </w:rPr>
        <w:tab/>
      </w:r>
      <w:r w:rsidRPr="00712CBD">
        <w:rPr>
          <w:rFonts w:cs="Arial"/>
          <w:sz w:val="21"/>
          <w:szCs w:val="21"/>
        </w:rPr>
        <w:tab/>
        <w:t>Schutzschild Xclimb 60 inkl. Hydraulik, 2 unabhängige Plattformen SCP inkl. Hydraulik, Wandschalung Top 50, Framax Xlife, Dokaflex Deckenschalung</w:t>
      </w:r>
    </w:p>
    <w:p w14:paraId="271B31FF" w14:textId="77777777" w:rsidR="00762CA3" w:rsidRPr="005D106D" w:rsidRDefault="00762CA3" w:rsidP="00762CA3">
      <w:pPr>
        <w:spacing w:line="288" w:lineRule="auto"/>
        <w:jc w:val="both"/>
        <w:rPr>
          <w:b/>
          <w:bCs/>
          <w:sz w:val="21"/>
          <w:szCs w:val="21"/>
        </w:rPr>
      </w:pPr>
    </w:p>
    <w:p w14:paraId="5959D4EF" w14:textId="77777777" w:rsidR="00762CA3" w:rsidRPr="005D106D" w:rsidRDefault="00762CA3" w:rsidP="00762CA3">
      <w:pPr>
        <w:pStyle w:val="Einleitung"/>
        <w:pBdr>
          <w:top w:val="single" w:sz="4" w:space="1" w:color="auto"/>
        </w:pBdr>
        <w:spacing w:line="276" w:lineRule="auto"/>
        <w:jc w:val="both"/>
        <w:rPr>
          <w:sz w:val="21"/>
          <w:szCs w:val="21"/>
        </w:rPr>
      </w:pPr>
    </w:p>
    <w:p w14:paraId="664AB1BC" w14:textId="77777777" w:rsidR="00762CA3" w:rsidRPr="00675DFC" w:rsidRDefault="00762CA3" w:rsidP="00762CA3">
      <w:pPr>
        <w:overflowPunct/>
        <w:autoSpaceDE/>
        <w:autoSpaceDN/>
        <w:adjustRightInd/>
        <w:textAlignment w:val="auto"/>
        <w:rPr>
          <w:rFonts w:cs="Arial"/>
          <w:sz w:val="20"/>
          <w:lang w:val="de-AT"/>
        </w:rPr>
      </w:pPr>
      <w:r w:rsidRPr="00675DFC">
        <w:rPr>
          <w:rFonts w:cs="Arial"/>
          <w:b/>
          <w:sz w:val="20"/>
          <w:lang w:val="de-AT"/>
        </w:rPr>
        <w:t xml:space="preserve">Über </w:t>
      </w:r>
      <w:proofErr w:type="spellStart"/>
      <w:r w:rsidRPr="00675DFC">
        <w:rPr>
          <w:rFonts w:cs="Arial"/>
          <w:b/>
          <w:sz w:val="20"/>
          <w:lang w:val="de-AT"/>
        </w:rPr>
        <w:t>Doka</w:t>
      </w:r>
      <w:proofErr w:type="spellEnd"/>
    </w:p>
    <w:p w14:paraId="5A915C20" w14:textId="77777777" w:rsidR="00762CA3" w:rsidRPr="00675DFC" w:rsidRDefault="00762CA3" w:rsidP="00762CA3">
      <w:pPr>
        <w:jc w:val="both"/>
        <w:rPr>
          <w:rFonts w:cs="Arial"/>
          <w:sz w:val="20"/>
          <w:lang w:val="de-AT"/>
        </w:rPr>
      </w:pPr>
      <w:proofErr w:type="spellStart"/>
      <w:r w:rsidRPr="00675DFC">
        <w:rPr>
          <w:rFonts w:cs="Arial"/>
          <w:sz w:val="20"/>
          <w:lang w:val="de-AT"/>
        </w:rPr>
        <w:t>Doka</w:t>
      </w:r>
      <w:proofErr w:type="spellEnd"/>
      <w:r w:rsidRPr="00675DFC">
        <w:rPr>
          <w:rFonts w:cs="Arial"/>
          <w:sz w:val="20"/>
          <w:lang w:val="de-AT"/>
        </w:rPr>
        <w:t xml:space="preserve"> zählt zu den weltweit führenden Unternehmen in der Entwicklung, Herstellung und im Vertrieb von Schalungstechnik für alle Bereiche am Bau. Mit mehr als 160 Vertriebs- und Logistikstandorten in über 70 Ländern verfügt die </w:t>
      </w:r>
      <w:proofErr w:type="spellStart"/>
      <w:r w:rsidRPr="00675DFC">
        <w:rPr>
          <w:rFonts w:cs="Arial"/>
          <w:sz w:val="20"/>
          <w:lang w:val="de-AT"/>
        </w:rPr>
        <w:t>Doka</w:t>
      </w:r>
      <w:proofErr w:type="spellEnd"/>
      <w:r w:rsidRPr="00675DFC">
        <w:rPr>
          <w:rFonts w:cs="Arial"/>
          <w:sz w:val="20"/>
          <w:lang w:val="de-AT"/>
        </w:rPr>
        <w:t xml:space="preserve"> Group über ein leistungsstarkes Vertriebsnetz und garantiert damit die rasche und professionelle Bereitstellung von Material und technischem Support. Die </w:t>
      </w:r>
      <w:proofErr w:type="spellStart"/>
      <w:r w:rsidRPr="00675DFC">
        <w:rPr>
          <w:rFonts w:cs="Arial"/>
          <w:sz w:val="20"/>
          <w:lang w:val="de-AT"/>
        </w:rPr>
        <w:t>Doka</w:t>
      </w:r>
      <w:proofErr w:type="spellEnd"/>
      <w:r w:rsidRPr="00675DFC">
        <w:rPr>
          <w:rFonts w:cs="Arial"/>
          <w:sz w:val="20"/>
          <w:lang w:val="de-AT"/>
        </w:rPr>
        <w:t xml:space="preserve"> Group ist ein Unternehmen der </w:t>
      </w:r>
      <w:proofErr w:type="spellStart"/>
      <w:r w:rsidRPr="00675DFC">
        <w:rPr>
          <w:rFonts w:cs="Arial"/>
          <w:sz w:val="20"/>
          <w:lang w:val="de-AT"/>
        </w:rPr>
        <w:t>Umdasch</w:t>
      </w:r>
      <w:proofErr w:type="spellEnd"/>
      <w:r w:rsidRPr="00675DFC">
        <w:rPr>
          <w:rFonts w:cs="Arial"/>
          <w:sz w:val="20"/>
          <w:lang w:val="de-AT"/>
        </w:rPr>
        <w:t xml:space="preserve"> Group und beschäftigt weltweit mehr als 6.000 Mitarbeiterinnen und Mitarbeiter.</w:t>
      </w:r>
    </w:p>
    <w:p w14:paraId="158827DF" w14:textId="77777777" w:rsidR="00762CA3" w:rsidRDefault="00762CA3" w:rsidP="00762CA3">
      <w:pPr>
        <w:jc w:val="both"/>
        <w:rPr>
          <w:rFonts w:cs="Arial"/>
        </w:rPr>
      </w:pPr>
    </w:p>
    <w:p w14:paraId="236E4D3C" w14:textId="77777777" w:rsidR="00762CA3" w:rsidRDefault="00762CA3" w:rsidP="00762CA3">
      <w:pPr>
        <w:keepLines/>
        <w:jc w:val="both"/>
        <w:rPr>
          <w:rFonts w:cs="Arial"/>
          <w:sz w:val="20"/>
          <w:u w:val="single"/>
        </w:rPr>
      </w:pPr>
    </w:p>
    <w:p w14:paraId="5995CB9D" w14:textId="77777777" w:rsidR="00762CA3" w:rsidRDefault="00762CA3" w:rsidP="00762CA3">
      <w:pPr>
        <w:keepLines/>
        <w:pBdr>
          <w:top w:val="single" w:sz="4" w:space="1" w:color="auto"/>
        </w:pBdr>
        <w:jc w:val="both"/>
        <w:rPr>
          <w:rFonts w:cs="Arial"/>
          <w:sz w:val="20"/>
          <w:u w:val="single"/>
        </w:rPr>
      </w:pPr>
    </w:p>
    <w:p w14:paraId="62B1378D" w14:textId="77777777" w:rsidR="00762CA3" w:rsidRDefault="00762CA3" w:rsidP="00762CA3">
      <w:pPr>
        <w:keepLines/>
        <w:pBdr>
          <w:top w:val="single" w:sz="4" w:space="1" w:color="auto"/>
        </w:pBdr>
        <w:jc w:val="both"/>
        <w:rPr>
          <w:rFonts w:cs="Arial"/>
          <w:sz w:val="20"/>
          <w:u w:val="single"/>
        </w:rPr>
      </w:pPr>
    </w:p>
    <w:p w14:paraId="43ACFD2E" w14:textId="77777777" w:rsidR="00762CA3" w:rsidRDefault="00762CA3" w:rsidP="00762CA3">
      <w:pPr>
        <w:keepLines/>
        <w:pBdr>
          <w:top w:val="single" w:sz="4" w:space="1" w:color="auto"/>
        </w:pBdr>
        <w:jc w:val="both"/>
        <w:rPr>
          <w:rFonts w:cs="Arial"/>
          <w:sz w:val="20"/>
          <w:u w:val="single"/>
        </w:rPr>
      </w:pPr>
    </w:p>
    <w:p w14:paraId="5E79A932" w14:textId="77777777" w:rsidR="00762CA3" w:rsidRDefault="00762CA3" w:rsidP="00762CA3">
      <w:pPr>
        <w:keepLines/>
        <w:pBdr>
          <w:top w:val="single" w:sz="4" w:space="1" w:color="auto"/>
        </w:pBdr>
        <w:jc w:val="both"/>
        <w:rPr>
          <w:rFonts w:cs="Arial"/>
          <w:sz w:val="20"/>
          <w:u w:val="single"/>
        </w:rPr>
      </w:pPr>
    </w:p>
    <w:p w14:paraId="37398DE4" w14:textId="77777777" w:rsidR="00762CA3" w:rsidRDefault="00762CA3" w:rsidP="00762CA3">
      <w:pPr>
        <w:keepLines/>
        <w:pBdr>
          <w:top w:val="single" w:sz="4" w:space="1" w:color="auto"/>
        </w:pBdr>
        <w:jc w:val="both"/>
        <w:rPr>
          <w:rFonts w:cs="Arial"/>
          <w:sz w:val="20"/>
          <w:u w:val="single"/>
        </w:rPr>
      </w:pPr>
    </w:p>
    <w:p w14:paraId="4FFD4477" w14:textId="77777777" w:rsidR="00EA1546" w:rsidRDefault="00EA1546" w:rsidP="00762CA3">
      <w:pPr>
        <w:keepLines/>
        <w:pBdr>
          <w:top w:val="single" w:sz="4" w:space="1" w:color="auto"/>
        </w:pBdr>
        <w:jc w:val="both"/>
        <w:rPr>
          <w:rFonts w:cs="Arial"/>
          <w:sz w:val="20"/>
          <w:u w:val="single"/>
        </w:rPr>
      </w:pPr>
    </w:p>
    <w:p w14:paraId="077CE3E1" w14:textId="77777777" w:rsidR="00EA1546" w:rsidRDefault="00EA1546" w:rsidP="00762CA3">
      <w:pPr>
        <w:keepLines/>
        <w:pBdr>
          <w:top w:val="single" w:sz="4" w:space="1" w:color="auto"/>
        </w:pBdr>
        <w:jc w:val="both"/>
        <w:rPr>
          <w:rFonts w:cs="Arial"/>
          <w:sz w:val="20"/>
          <w:u w:val="single"/>
        </w:rPr>
      </w:pPr>
    </w:p>
    <w:p w14:paraId="518A3D5E" w14:textId="77777777" w:rsidR="00EA1546" w:rsidRDefault="00EA1546" w:rsidP="00762CA3">
      <w:pPr>
        <w:keepLines/>
        <w:pBdr>
          <w:top w:val="single" w:sz="4" w:space="1" w:color="auto"/>
        </w:pBdr>
        <w:jc w:val="both"/>
        <w:rPr>
          <w:rFonts w:cs="Arial"/>
          <w:sz w:val="20"/>
          <w:u w:val="single"/>
        </w:rPr>
      </w:pPr>
    </w:p>
    <w:p w14:paraId="09C961F1" w14:textId="77777777" w:rsidR="00EA1546" w:rsidRDefault="00EA1546" w:rsidP="00762CA3">
      <w:pPr>
        <w:keepLines/>
        <w:pBdr>
          <w:top w:val="single" w:sz="4" w:space="1" w:color="auto"/>
        </w:pBdr>
        <w:jc w:val="both"/>
        <w:rPr>
          <w:rFonts w:cs="Arial"/>
          <w:sz w:val="20"/>
          <w:u w:val="single"/>
        </w:rPr>
      </w:pPr>
    </w:p>
    <w:p w14:paraId="75089A08" w14:textId="77777777" w:rsidR="00EA1546" w:rsidRDefault="00EA1546" w:rsidP="00762CA3">
      <w:pPr>
        <w:keepLines/>
        <w:pBdr>
          <w:top w:val="single" w:sz="4" w:space="1" w:color="auto"/>
        </w:pBdr>
        <w:jc w:val="both"/>
        <w:rPr>
          <w:rFonts w:cs="Arial"/>
          <w:sz w:val="20"/>
          <w:u w:val="single"/>
        </w:rPr>
      </w:pPr>
    </w:p>
    <w:p w14:paraId="2D38E09D" w14:textId="77777777" w:rsidR="00EA1546" w:rsidRDefault="00EA1546" w:rsidP="00762CA3">
      <w:pPr>
        <w:keepLines/>
        <w:pBdr>
          <w:top w:val="single" w:sz="4" w:space="1" w:color="auto"/>
        </w:pBdr>
        <w:jc w:val="both"/>
        <w:rPr>
          <w:rFonts w:cs="Arial"/>
          <w:sz w:val="20"/>
          <w:u w:val="single"/>
        </w:rPr>
      </w:pPr>
    </w:p>
    <w:p w14:paraId="57C6192C" w14:textId="4D0EE3F6" w:rsidR="00557B43" w:rsidRDefault="00762CA3" w:rsidP="00762CA3">
      <w:pPr>
        <w:keepLines/>
        <w:pBdr>
          <w:top w:val="single" w:sz="4" w:space="1" w:color="auto"/>
        </w:pBdr>
        <w:jc w:val="both"/>
      </w:pPr>
      <w:r w:rsidRPr="00221BC0">
        <w:rPr>
          <w:rFonts w:cs="Arial"/>
          <w:sz w:val="20"/>
          <w:u w:val="single"/>
        </w:rPr>
        <w:t>Pressekontakt:</w:t>
      </w:r>
      <w:r w:rsidRPr="00221BC0">
        <w:rPr>
          <w:rFonts w:cs="Arial"/>
          <w:sz w:val="20"/>
          <w:u w:val="single"/>
        </w:rPr>
        <w:br/>
      </w:r>
      <w:r w:rsidRPr="00221BC0">
        <w:rPr>
          <w:rFonts w:cs="Arial"/>
          <w:sz w:val="20"/>
        </w:rPr>
        <w:t xml:space="preserve">Deutsche </w:t>
      </w:r>
      <w:proofErr w:type="spellStart"/>
      <w:r w:rsidRPr="00221BC0">
        <w:rPr>
          <w:rFonts w:cs="Arial"/>
          <w:sz w:val="20"/>
        </w:rPr>
        <w:t>Doka</w:t>
      </w:r>
      <w:proofErr w:type="spellEnd"/>
      <w:r w:rsidRPr="00221BC0">
        <w:rPr>
          <w:rFonts w:cs="Arial"/>
          <w:sz w:val="20"/>
        </w:rPr>
        <w:t xml:space="preserve"> Schalungstechnik GmbH</w:t>
      </w:r>
      <w:r w:rsidRPr="00221BC0">
        <w:rPr>
          <w:rFonts w:cs="Arial"/>
          <w:sz w:val="20"/>
        </w:rPr>
        <w:br/>
        <w:t xml:space="preserve">Sabine Götz </w:t>
      </w:r>
      <w:r w:rsidRPr="00221BC0">
        <w:rPr>
          <w:rFonts w:cs="Arial"/>
          <w:sz w:val="20"/>
        </w:rPr>
        <w:br/>
        <w:t>Tel. +49 8141 394-6152</w:t>
      </w:r>
      <w:r w:rsidRPr="00221BC0">
        <w:rPr>
          <w:rFonts w:cs="Arial"/>
          <w:sz w:val="20"/>
        </w:rPr>
        <w:br/>
        <w:t>Fax +49 8141 394-6155</w:t>
      </w:r>
      <w:r w:rsidRPr="00221BC0">
        <w:rPr>
          <w:rFonts w:cs="Arial"/>
          <w:sz w:val="20"/>
        </w:rPr>
        <w:br/>
      </w:r>
      <w:hyperlink r:id="rId8" w:history="1">
        <w:r w:rsidRPr="00221BC0">
          <w:rPr>
            <w:rStyle w:val="Hyperlink"/>
            <w:rFonts w:cs="Arial"/>
            <w:sz w:val="20"/>
          </w:rPr>
          <w:t>sabine.goetz@doka.com</w:t>
        </w:r>
      </w:hyperlink>
      <w:r w:rsidRPr="00221BC0">
        <w:rPr>
          <w:rFonts w:cs="Arial"/>
          <w:sz w:val="20"/>
        </w:rPr>
        <w:br/>
      </w:r>
      <w:hyperlink r:id="rId9" w:history="1">
        <w:r w:rsidRPr="00221BC0">
          <w:rPr>
            <w:rStyle w:val="Hyperlink"/>
            <w:rFonts w:cs="Arial"/>
            <w:sz w:val="20"/>
          </w:rPr>
          <w:t>www.doka.de</w:t>
        </w:r>
      </w:hyperlink>
    </w:p>
    <w:p w14:paraId="51C3920F" w14:textId="6BEE8882" w:rsidR="00557B43" w:rsidRDefault="00557B43" w:rsidP="00557B43">
      <w:pPr>
        <w:keepLines/>
        <w:jc w:val="both"/>
      </w:pPr>
    </w:p>
    <w:p w14:paraId="2147F5CC" w14:textId="3E1376A9" w:rsidR="00557B43" w:rsidRDefault="00557B43" w:rsidP="00557B43">
      <w:pPr>
        <w:keepLines/>
        <w:pBdr>
          <w:top w:val="single" w:sz="4" w:space="1" w:color="auto"/>
        </w:pBdr>
        <w:jc w:val="both"/>
      </w:pPr>
    </w:p>
    <w:p w14:paraId="22AB4072" w14:textId="0F0CBA2A" w:rsidR="009F43B5" w:rsidRDefault="009F43B5">
      <w:pPr>
        <w:overflowPunct/>
        <w:autoSpaceDE/>
        <w:autoSpaceDN/>
        <w:adjustRightInd/>
        <w:textAlignment w:val="auto"/>
        <w:rPr>
          <w:b/>
        </w:rPr>
      </w:pPr>
    </w:p>
    <w:p w14:paraId="29A025A5" w14:textId="679E7F0A" w:rsidR="000000C0" w:rsidRDefault="00237D0B" w:rsidP="009F43B5">
      <w:pPr>
        <w:keepLines/>
        <w:jc w:val="both"/>
        <w:rPr>
          <w:i/>
        </w:rPr>
      </w:pPr>
      <w:r w:rsidRPr="009F43B5">
        <w:rPr>
          <w:b/>
        </w:rPr>
        <w:t>Bildauswahl</w:t>
      </w:r>
      <w:r w:rsidR="00FE734F">
        <w:rPr>
          <w:b/>
        </w:rPr>
        <w:t xml:space="preserve"> </w:t>
      </w:r>
      <w:r w:rsidR="00762CA3">
        <w:rPr>
          <w:b/>
        </w:rPr>
        <w:br/>
      </w:r>
      <w:r w:rsidRPr="00DA5D6F">
        <w:rPr>
          <w:i/>
        </w:rPr>
        <w:t>Bei Veröffentlichung bitten w</w:t>
      </w:r>
      <w:r w:rsidR="00DA5D6F">
        <w:rPr>
          <w:i/>
        </w:rPr>
        <w:t>ir Sie um Angabe des Copyrights</w:t>
      </w:r>
    </w:p>
    <w:p w14:paraId="7B5152B1" w14:textId="428DA402" w:rsidR="00EA1546" w:rsidRDefault="00EA1546" w:rsidP="009F43B5">
      <w:pPr>
        <w:keepLines/>
        <w:jc w:val="both"/>
        <w:rPr>
          <w:i/>
        </w:rPr>
      </w:pPr>
    </w:p>
    <w:p w14:paraId="6BD6CB34" w14:textId="77777777" w:rsidR="00EA1546" w:rsidRDefault="00EA1546" w:rsidP="00EA1546">
      <w:pPr>
        <w:spacing w:after="80" w:line="276" w:lineRule="auto"/>
        <w:rPr>
          <w:sz w:val="21"/>
          <w:szCs w:val="21"/>
        </w:rPr>
      </w:pPr>
      <w:bookmarkStart w:id="0" w:name="_GoBack"/>
      <w:r>
        <w:rPr>
          <w:i/>
          <w:noProof/>
        </w:rPr>
        <w:drawing>
          <wp:anchor distT="0" distB="0" distL="114300" distR="114300" simplePos="0" relativeHeight="251674624" behindDoc="1" locked="0" layoutInCell="1" allowOverlap="1" wp14:anchorId="2C7EC889" wp14:editId="10B36C19">
            <wp:simplePos x="0" y="0"/>
            <wp:positionH relativeFrom="margin">
              <wp:align>left</wp:align>
            </wp:positionH>
            <wp:positionV relativeFrom="paragraph">
              <wp:posOffset>52705</wp:posOffset>
            </wp:positionV>
            <wp:extent cx="3894455" cy="5841365"/>
            <wp:effectExtent l="0" t="0" r="0" b="6985"/>
            <wp:wrapTight wrapText="bothSides">
              <wp:wrapPolygon edited="0">
                <wp:start x="0" y="0"/>
                <wp:lineTo x="0" y="21555"/>
                <wp:lineTo x="21449" y="21555"/>
                <wp:lineTo x="21449"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mniturm NEU 1_(C)Doka.jpg"/>
                    <pic:cNvPicPr/>
                  </pic:nvPicPr>
                  <pic:blipFill>
                    <a:blip r:embed="rId10" cstate="screen">
                      <a:extLst>
                        <a:ext uri="{28A0092B-C50C-407E-A947-70E740481C1C}">
                          <a14:useLocalDpi xmlns:a14="http://schemas.microsoft.com/office/drawing/2010/main"/>
                        </a:ext>
                      </a:extLst>
                    </a:blip>
                    <a:stretch>
                      <a:fillRect/>
                    </a:stretch>
                  </pic:blipFill>
                  <pic:spPr>
                    <a:xfrm>
                      <a:off x="0" y="0"/>
                      <a:ext cx="3894455" cy="5841365"/>
                    </a:xfrm>
                    <a:prstGeom prst="rect">
                      <a:avLst/>
                    </a:prstGeom>
                  </pic:spPr>
                </pic:pic>
              </a:graphicData>
            </a:graphic>
            <wp14:sizeRelH relativeFrom="margin">
              <wp14:pctWidth>0</wp14:pctWidth>
            </wp14:sizeRelH>
            <wp14:sizeRelV relativeFrom="margin">
              <wp14:pctHeight>0</wp14:pctHeight>
            </wp14:sizeRelV>
          </wp:anchor>
        </w:drawing>
      </w:r>
      <w:bookmarkEnd w:id="0"/>
    </w:p>
    <w:p w14:paraId="0D19D7BC" w14:textId="59AD63B4" w:rsidR="00EA1546" w:rsidRPr="00762CA3" w:rsidRDefault="00EA1546" w:rsidP="00EA1546">
      <w:pPr>
        <w:spacing w:after="80" w:line="276" w:lineRule="auto"/>
        <w:rPr>
          <w:sz w:val="21"/>
          <w:szCs w:val="21"/>
        </w:rPr>
      </w:pPr>
      <w:r w:rsidRPr="00762CA3">
        <w:rPr>
          <w:sz w:val="21"/>
          <w:szCs w:val="21"/>
        </w:rPr>
        <w:t xml:space="preserve">Spektakulär schon im Bauzustand: Der „Hüftschwung“ auf halber Höhe des </w:t>
      </w:r>
      <w:r>
        <w:rPr>
          <w:sz w:val="21"/>
          <w:szCs w:val="21"/>
        </w:rPr>
        <w:t>Gebäudes</w:t>
      </w:r>
      <w:r w:rsidRPr="00762CA3">
        <w:rPr>
          <w:sz w:val="21"/>
          <w:szCs w:val="21"/>
        </w:rPr>
        <w:t>.</w:t>
      </w:r>
    </w:p>
    <w:p w14:paraId="60B1F762" w14:textId="4D54A297" w:rsidR="00EA1546" w:rsidRDefault="00EA1546" w:rsidP="009F43B5">
      <w:pPr>
        <w:keepLines/>
        <w:jc w:val="both"/>
        <w:rPr>
          <w:i/>
        </w:rPr>
      </w:pPr>
    </w:p>
    <w:p w14:paraId="25E288CB" w14:textId="2B3DEA71" w:rsidR="00EA1546" w:rsidRDefault="00EA1546" w:rsidP="00EA1546">
      <w:pPr>
        <w:spacing w:line="276" w:lineRule="auto"/>
        <w:rPr>
          <w:i/>
          <w:sz w:val="20"/>
        </w:rPr>
      </w:pPr>
      <w:r>
        <w:rPr>
          <w:i/>
          <w:sz w:val="20"/>
        </w:rPr>
        <w:t xml:space="preserve">Foto: </w:t>
      </w:r>
      <w:proofErr w:type="spellStart"/>
      <w:r>
        <w:rPr>
          <w:i/>
          <w:sz w:val="20"/>
        </w:rPr>
        <w:t>Omniturm</w:t>
      </w:r>
      <w:proofErr w:type="spellEnd"/>
      <w:r>
        <w:rPr>
          <w:i/>
          <w:sz w:val="20"/>
        </w:rPr>
        <w:t xml:space="preserve"> NEU 1_(C)Doka.jpg</w:t>
      </w:r>
    </w:p>
    <w:p w14:paraId="7EA6912F" w14:textId="7720A490" w:rsidR="00EA1546" w:rsidRDefault="00EA1546" w:rsidP="00EA1546">
      <w:pPr>
        <w:spacing w:line="276" w:lineRule="auto"/>
        <w:rPr>
          <w:i/>
          <w:sz w:val="20"/>
        </w:rPr>
      </w:pPr>
      <w:r w:rsidRPr="008A3048">
        <w:rPr>
          <w:i/>
          <w:sz w:val="20"/>
        </w:rPr>
        <w:t xml:space="preserve">Quelle: </w:t>
      </w:r>
      <w:proofErr w:type="spellStart"/>
      <w:r w:rsidRPr="008A3048">
        <w:rPr>
          <w:i/>
          <w:sz w:val="20"/>
        </w:rPr>
        <w:t>Doka</w:t>
      </w:r>
      <w:proofErr w:type="spellEnd"/>
    </w:p>
    <w:p w14:paraId="508F8AB0" w14:textId="77777777" w:rsidR="00EA1546" w:rsidRDefault="00EA1546" w:rsidP="009F43B5">
      <w:pPr>
        <w:keepLines/>
        <w:jc w:val="both"/>
        <w:rPr>
          <w:i/>
        </w:rPr>
      </w:pPr>
    </w:p>
    <w:p w14:paraId="6895B56B" w14:textId="4944B842" w:rsidR="00EA1546" w:rsidRDefault="00EA1546" w:rsidP="009F43B5">
      <w:pPr>
        <w:keepLines/>
        <w:jc w:val="both"/>
        <w:rPr>
          <w:i/>
        </w:rPr>
      </w:pPr>
    </w:p>
    <w:p w14:paraId="6C5D97FC" w14:textId="2A1C560D" w:rsidR="00EA1546" w:rsidRDefault="00EA1546" w:rsidP="009F43B5">
      <w:pPr>
        <w:keepLines/>
        <w:jc w:val="both"/>
        <w:rPr>
          <w:i/>
        </w:rPr>
      </w:pPr>
    </w:p>
    <w:p w14:paraId="13354803" w14:textId="77777777" w:rsidR="00EA1546" w:rsidRDefault="00EA1546" w:rsidP="00A96591">
      <w:pPr>
        <w:spacing w:line="276" w:lineRule="auto"/>
        <w:rPr>
          <w:i/>
          <w:noProof/>
        </w:rPr>
      </w:pPr>
    </w:p>
    <w:p w14:paraId="0434D1BE" w14:textId="77777777" w:rsidR="00EA1546" w:rsidRDefault="00EA1546" w:rsidP="00A96591">
      <w:pPr>
        <w:spacing w:line="276" w:lineRule="auto"/>
        <w:rPr>
          <w:i/>
          <w:noProof/>
        </w:rPr>
      </w:pPr>
    </w:p>
    <w:p w14:paraId="4F14A42C" w14:textId="77777777" w:rsidR="00EA1546" w:rsidRDefault="00EA1546" w:rsidP="00A96591">
      <w:pPr>
        <w:spacing w:line="276" w:lineRule="auto"/>
        <w:rPr>
          <w:i/>
          <w:noProof/>
        </w:rPr>
      </w:pPr>
    </w:p>
    <w:p w14:paraId="06E62353" w14:textId="77777777" w:rsidR="00EA1546" w:rsidRDefault="00EA1546" w:rsidP="00A96591">
      <w:pPr>
        <w:spacing w:line="276" w:lineRule="auto"/>
        <w:rPr>
          <w:i/>
          <w:noProof/>
        </w:rPr>
      </w:pPr>
    </w:p>
    <w:p w14:paraId="1E62DFC4" w14:textId="77777777" w:rsidR="00EA1546" w:rsidRDefault="00EA1546" w:rsidP="00A96591">
      <w:pPr>
        <w:spacing w:line="276" w:lineRule="auto"/>
        <w:rPr>
          <w:i/>
          <w:noProof/>
        </w:rPr>
      </w:pPr>
    </w:p>
    <w:p w14:paraId="754DEFA3" w14:textId="77777777" w:rsidR="00EA1546" w:rsidRDefault="00EA1546" w:rsidP="00A96591">
      <w:pPr>
        <w:spacing w:line="276" w:lineRule="auto"/>
        <w:rPr>
          <w:i/>
          <w:noProof/>
        </w:rPr>
      </w:pPr>
    </w:p>
    <w:p w14:paraId="77B87AF2" w14:textId="77777777" w:rsidR="00EA1546" w:rsidRDefault="00EA1546" w:rsidP="00A96591">
      <w:pPr>
        <w:spacing w:line="276" w:lineRule="auto"/>
        <w:rPr>
          <w:i/>
          <w:noProof/>
        </w:rPr>
      </w:pPr>
    </w:p>
    <w:p w14:paraId="041E2CE5" w14:textId="77777777" w:rsidR="00EA1546" w:rsidRDefault="00EA1546" w:rsidP="00A96591">
      <w:pPr>
        <w:spacing w:line="276" w:lineRule="auto"/>
        <w:rPr>
          <w:i/>
          <w:noProof/>
        </w:rPr>
      </w:pPr>
    </w:p>
    <w:p w14:paraId="49A98CB1" w14:textId="77777777" w:rsidR="00EA1546" w:rsidRDefault="00EA1546" w:rsidP="00A96591">
      <w:pPr>
        <w:spacing w:line="276" w:lineRule="auto"/>
        <w:rPr>
          <w:i/>
          <w:noProof/>
        </w:rPr>
      </w:pPr>
    </w:p>
    <w:p w14:paraId="4903ACC4" w14:textId="77777777" w:rsidR="00EA1546" w:rsidRDefault="00EA1546" w:rsidP="00A96591">
      <w:pPr>
        <w:spacing w:line="276" w:lineRule="auto"/>
        <w:rPr>
          <w:i/>
          <w:noProof/>
        </w:rPr>
      </w:pPr>
    </w:p>
    <w:p w14:paraId="1A26CAC7" w14:textId="77777777" w:rsidR="00EA1546" w:rsidRDefault="00EA1546" w:rsidP="00A96591">
      <w:pPr>
        <w:spacing w:line="276" w:lineRule="auto"/>
        <w:rPr>
          <w:i/>
          <w:noProof/>
        </w:rPr>
      </w:pPr>
    </w:p>
    <w:p w14:paraId="084D7E84" w14:textId="1F1E79CF" w:rsidR="0055215B" w:rsidRDefault="0055215B" w:rsidP="00A96591">
      <w:pPr>
        <w:spacing w:line="276" w:lineRule="auto"/>
        <w:rPr>
          <w:i/>
          <w:noProof/>
        </w:rPr>
      </w:pPr>
    </w:p>
    <w:p w14:paraId="20083D85" w14:textId="77777777" w:rsidR="00EA1546" w:rsidRDefault="00EA1546" w:rsidP="00FE734F">
      <w:pPr>
        <w:spacing w:line="276" w:lineRule="auto"/>
        <w:rPr>
          <w:sz w:val="20"/>
        </w:rPr>
      </w:pPr>
    </w:p>
    <w:p w14:paraId="1182C4D6" w14:textId="77777777" w:rsidR="00EA1546" w:rsidRDefault="00EA1546" w:rsidP="00FE734F">
      <w:pPr>
        <w:spacing w:line="276" w:lineRule="auto"/>
        <w:rPr>
          <w:sz w:val="20"/>
        </w:rPr>
      </w:pPr>
    </w:p>
    <w:p w14:paraId="27D9954A" w14:textId="77777777" w:rsidR="00EA1546" w:rsidRDefault="00EA1546" w:rsidP="00FE734F">
      <w:pPr>
        <w:spacing w:line="276" w:lineRule="auto"/>
        <w:rPr>
          <w:sz w:val="20"/>
        </w:rPr>
      </w:pPr>
    </w:p>
    <w:p w14:paraId="17FB7BC3" w14:textId="77777777" w:rsidR="00EA1546" w:rsidRDefault="00EA1546" w:rsidP="00FE734F">
      <w:pPr>
        <w:spacing w:line="276" w:lineRule="auto"/>
        <w:rPr>
          <w:sz w:val="20"/>
        </w:rPr>
      </w:pPr>
    </w:p>
    <w:p w14:paraId="76D4B621" w14:textId="77777777" w:rsidR="00EA1546" w:rsidRDefault="00EA1546" w:rsidP="00FE734F">
      <w:pPr>
        <w:spacing w:line="276" w:lineRule="auto"/>
        <w:rPr>
          <w:sz w:val="20"/>
        </w:rPr>
      </w:pPr>
    </w:p>
    <w:p w14:paraId="385F6228" w14:textId="77777777" w:rsidR="00EA1546" w:rsidRDefault="00EA1546" w:rsidP="00FE734F">
      <w:pPr>
        <w:spacing w:line="276" w:lineRule="auto"/>
        <w:rPr>
          <w:sz w:val="20"/>
        </w:rPr>
      </w:pPr>
    </w:p>
    <w:p w14:paraId="08AEDEC8" w14:textId="77777777" w:rsidR="00EA1546" w:rsidRDefault="00EA1546" w:rsidP="00FE734F">
      <w:pPr>
        <w:spacing w:line="276" w:lineRule="auto"/>
        <w:rPr>
          <w:sz w:val="20"/>
        </w:rPr>
      </w:pPr>
    </w:p>
    <w:p w14:paraId="5EFBB51D" w14:textId="77777777" w:rsidR="00EA1546" w:rsidRDefault="00EA1546" w:rsidP="00FE734F">
      <w:pPr>
        <w:spacing w:line="276" w:lineRule="auto"/>
        <w:rPr>
          <w:sz w:val="20"/>
        </w:rPr>
      </w:pPr>
    </w:p>
    <w:p w14:paraId="72D746B9" w14:textId="77777777" w:rsidR="00EA1546" w:rsidRDefault="00EA1546" w:rsidP="00FE734F">
      <w:pPr>
        <w:spacing w:line="276" w:lineRule="auto"/>
        <w:rPr>
          <w:sz w:val="20"/>
        </w:rPr>
      </w:pPr>
    </w:p>
    <w:p w14:paraId="56514D11" w14:textId="72F18F22" w:rsidR="00EA1546" w:rsidRDefault="00EA1546" w:rsidP="00FE734F">
      <w:pPr>
        <w:spacing w:line="276" w:lineRule="auto"/>
        <w:rPr>
          <w:sz w:val="20"/>
        </w:rPr>
      </w:pPr>
      <w:r>
        <w:rPr>
          <w:noProof/>
          <w:sz w:val="20"/>
        </w:rPr>
        <w:drawing>
          <wp:inline distT="0" distB="0" distL="0" distR="0" wp14:anchorId="380D02A3" wp14:editId="25DFAB18">
            <wp:extent cx="4238513" cy="6358270"/>
            <wp:effectExtent l="0" t="0" r="0"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mniturm NEU 2_(C)Doka.jpg"/>
                    <pic:cNvPicPr/>
                  </pic:nvPicPr>
                  <pic:blipFill>
                    <a:blip r:embed="rId11" cstate="screen">
                      <a:extLst>
                        <a:ext uri="{28A0092B-C50C-407E-A947-70E740481C1C}">
                          <a14:useLocalDpi xmlns:a14="http://schemas.microsoft.com/office/drawing/2010/main"/>
                        </a:ext>
                      </a:extLst>
                    </a:blip>
                    <a:stretch>
                      <a:fillRect/>
                    </a:stretch>
                  </pic:blipFill>
                  <pic:spPr>
                    <a:xfrm>
                      <a:off x="0" y="0"/>
                      <a:ext cx="4279449" cy="6419679"/>
                    </a:xfrm>
                    <a:prstGeom prst="rect">
                      <a:avLst/>
                    </a:prstGeom>
                  </pic:spPr>
                </pic:pic>
              </a:graphicData>
            </a:graphic>
          </wp:inline>
        </w:drawing>
      </w:r>
    </w:p>
    <w:p w14:paraId="7ECC9F2C" w14:textId="77777777" w:rsidR="00EA1546" w:rsidRDefault="00EA1546" w:rsidP="00FE734F">
      <w:pPr>
        <w:spacing w:line="276" w:lineRule="auto"/>
        <w:rPr>
          <w:sz w:val="20"/>
        </w:rPr>
      </w:pPr>
    </w:p>
    <w:p w14:paraId="32BBD08B" w14:textId="6A3C38DD" w:rsidR="00EA1546" w:rsidRDefault="00EA1546" w:rsidP="00EA1546">
      <w:pPr>
        <w:spacing w:after="80" w:line="276" w:lineRule="auto"/>
        <w:rPr>
          <w:sz w:val="20"/>
        </w:rPr>
      </w:pPr>
      <w:r w:rsidRPr="00762CA3">
        <w:rPr>
          <w:sz w:val="21"/>
          <w:szCs w:val="21"/>
        </w:rPr>
        <w:t xml:space="preserve">Das von </w:t>
      </w:r>
      <w:proofErr w:type="spellStart"/>
      <w:r w:rsidRPr="00762CA3">
        <w:rPr>
          <w:sz w:val="21"/>
          <w:szCs w:val="21"/>
        </w:rPr>
        <w:t>Doka</w:t>
      </w:r>
      <w:proofErr w:type="spellEnd"/>
      <w:r w:rsidRPr="00762CA3">
        <w:rPr>
          <w:sz w:val="21"/>
          <w:szCs w:val="21"/>
        </w:rPr>
        <w:t xml:space="preserve"> entwickelte Schutzschild lässt sich um bis zu 21° vorwärts, rückwärts und gleichzeitig seitwärts neigen</w:t>
      </w:r>
      <w:r>
        <w:rPr>
          <w:sz w:val="20"/>
        </w:rPr>
        <w:t>.</w:t>
      </w:r>
    </w:p>
    <w:p w14:paraId="235E645B" w14:textId="773CCA60" w:rsidR="00EA1546" w:rsidRDefault="00EA1546" w:rsidP="00EA1546">
      <w:pPr>
        <w:spacing w:after="80" w:line="276" w:lineRule="auto"/>
        <w:rPr>
          <w:sz w:val="20"/>
        </w:rPr>
      </w:pPr>
    </w:p>
    <w:p w14:paraId="7640581D" w14:textId="33D2972C" w:rsidR="00EA1546" w:rsidRDefault="00EA1546" w:rsidP="00EA1546">
      <w:pPr>
        <w:spacing w:line="276" w:lineRule="auto"/>
        <w:rPr>
          <w:i/>
          <w:sz w:val="20"/>
        </w:rPr>
      </w:pPr>
      <w:r>
        <w:rPr>
          <w:i/>
          <w:sz w:val="20"/>
        </w:rPr>
        <w:t xml:space="preserve">Foto: </w:t>
      </w:r>
      <w:proofErr w:type="spellStart"/>
      <w:r>
        <w:rPr>
          <w:i/>
          <w:sz w:val="20"/>
        </w:rPr>
        <w:t>Omniturm</w:t>
      </w:r>
      <w:proofErr w:type="spellEnd"/>
      <w:r>
        <w:rPr>
          <w:i/>
          <w:sz w:val="20"/>
        </w:rPr>
        <w:t xml:space="preserve"> NEU 2_(C)Doka.jpg</w:t>
      </w:r>
    </w:p>
    <w:p w14:paraId="1AF93052" w14:textId="5525A6EC" w:rsidR="00EA1546" w:rsidRPr="00EA1546" w:rsidRDefault="00EA1546" w:rsidP="00FE734F">
      <w:pPr>
        <w:spacing w:line="276" w:lineRule="auto"/>
        <w:rPr>
          <w:i/>
          <w:sz w:val="20"/>
        </w:rPr>
      </w:pPr>
      <w:r w:rsidRPr="008A3048">
        <w:rPr>
          <w:i/>
          <w:sz w:val="20"/>
        </w:rPr>
        <w:t xml:space="preserve">Quelle: </w:t>
      </w:r>
      <w:proofErr w:type="spellStart"/>
      <w:r w:rsidRPr="008A3048">
        <w:rPr>
          <w:i/>
          <w:sz w:val="20"/>
        </w:rPr>
        <w:t>Doka</w:t>
      </w:r>
      <w:proofErr w:type="spellEnd"/>
    </w:p>
    <w:p w14:paraId="23110A5D" w14:textId="77777777" w:rsidR="00EA1546" w:rsidRDefault="00EA1546" w:rsidP="00FE734F">
      <w:pPr>
        <w:spacing w:line="276" w:lineRule="auto"/>
        <w:rPr>
          <w:sz w:val="20"/>
        </w:rPr>
      </w:pPr>
    </w:p>
    <w:p w14:paraId="7C4E3AC6" w14:textId="77777777" w:rsidR="00EA1546" w:rsidRDefault="00EA1546" w:rsidP="00FE734F">
      <w:pPr>
        <w:spacing w:line="276" w:lineRule="auto"/>
        <w:rPr>
          <w:sz w:val="20"/>
        </w:rPr>
      </w:pPr>
    </w:p>
    <w:p w14:paraId="6E6F1AA5" w14:textId="11B18AA2" w:rsidR="00EA1546" w:rsidRDefault="00EA1546" w:rsidP="00FE734F">
      <w:pPr>
        <w:spacing w:line="276" w:lineRule="auto"/>
        <w:rPr>
          <w:sz w:val="20"/>
        </w:rPr>
      </w:pPr>
      <w:r>
        <w:rPr>
          <w:i/>
          <w:noProof/>
        </w:rPr>
        <w:drawing>
          <wp:anchor distT="0" distB="0" distL="114300" distR="114300" simplePos="0" relativeHeight="251664384" behindDoc="0" locked="0" layoutInCell="1" allowOverlap="1" wp14:anchorId="79A6A464" wp14:editId="52A39641">
            <wp:simplePos x="0" y="0"/>
            <wp:positionH relativeFrom="margin">
              <wp:align>left</wp:align>
            </wp:positionH>
            <wp:positionV relativeFrom="paragraph">
              <wp:posOffset>0</wp:posOffset>
            </wp:positionV>
            <wp:extent cx="4131310" cy="6959600"/>
            <wp:effectExtent l="0" t="0" r="2540" b="0"/>
            <wp:wrapTight wrapText="bothSides">
              <wp:wrapPolygon edited="0">
                <wp:start x="0" y="0"/>
                <wp:lineTo x="0" y="21521"/>
                <wp:lineTo x="21514" y="21521"/>
                <wp:lineTo x="21514"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31310" cy="6959600"/>
                    </a:xfrm>
                    <a:prstGeom prst="rect">
                      <a:avLst/>
                    </a:prstGeom>
                  </pic:spPr>
                </pic:pic>
              </a:graphicData>
            </a:graphic>
            <wp14:sizeRelH relativeFrom="margin">
              <wp14:pctWidth>0</wp14:pctWidth>
            </wp14:sizeRelH>
            <wp14:sizeRelV relativeFrom="margin">
              <wp14:pctHeight>0</wp14:pctHeight>
            </wp14:sizeRelV>
          </wp:anchor>
        </w:drawing>
      </w:r>
    </w:p>
    <w:p w14:paraId="331DF5C6" w14:textId="4BCE52DC" w:rsidR="00EA1546" w:rsidRDefault="00EA1546" w:rsidP="00FE734F">
      <w:pPr>
        <w:spacing w:line="276" w:lineRule="auto"/>
        <w:rPr>
          <w:sz w:val="20"/>
        </w:rPr>
      </w:pPr>
    </w:p>
    <w:p w14:paraId="51994994" w14:textId="0CD60FFC" w:rsidR="00EA1546" w:rsidRDefault="00EA1546" w:rsidP="00FE734F">
      <w:pPr>
        <w:spacing w:line="276" w:lineRule="auto"/>
        <w:rPr>
          <w:sz w:val="20"/>
        </w:rPr>
      </w:pPr>
    </w:p>
    <w:p w14:paraId="5E26BC78" w14:textId="77777777" w:rsidR="00EA1546" w:rsidRDefault="00EA1546" w:rsidP="00FE734F">
      <w:pPr>
        <w:spacing w:line="276" w:lineRule="auto"/>
        <w:rPr>
          <w:sz w:val="20"/>
        </w:rPr>
      </w:pPr>
    </w:p>
    <w:p w14:paraId="549A0023" w14:textId="7CD9003B" w:rsidR="00EA1546" w:rsidRDefault="00EA1546" w:rsidP="00FE734F">
      <w:pPr>
        <w:spacing w:line="276" w:lineRule="auto"/>
        <w:rPr>
          <w:sz w:val="20"/>
        </w:rPr>
      </w:pPr>
    </w:p>
    <w:p w14:paraId="40A48072" w14:textId="78F23E70" w:rsidR="00EA1546" w:rsidRDefault="00EA1546" w:rsidP="00FE734F">
      <w:pPr>
        <w:spacing w:line="276" w:lineRule="auto"/>
        <w:rPr>
          <w:sz w:val="20"/>
        </w:rPr>
      </w:pPr>
    </w:p>
    <w:p w14:paraId="1A3B60BC" w14:textId="77777777" w:rsidR="00EA1546" w:rsidRDefault="00EA1546" w:rsidP="00FE734F">
      <w:pPr>
        <w:spacing w:line="276" w:lineRule="auto"/>
        <w:rPr>
          <w:sz w:val="20"/>
        </w:rPr>
      </w:pPr>
    </w:p>
    <w:p w14:paraId="1CA1094F" w14:textId="7538285A" w:rsidR="00EA1546" w:rsidRDefault="00EA1546" w:rsidP="00FE734F">
      <w:pPr>
        <w:spacing w:line="276" w:lineRule="auto"/>
        <w:rPr>
          <w:sz w:val="20"/>
        </w:rPr>
      </w:pPr>
    </w:p>
    <w:p w14:paraId="3B69CB1C" w14:textId="77777777" w:rsidR="00EA1546" w:rsidRDefault="00EA1546" w:rsidP="00FE734F">
      <w:pPr>
        <w:spacing w:line="276" w:lineRule="auto"/>
        <w:rPr>
          <w:sz w:val="20"/>
        </w:rPr>
      </w:pPr>
    </w:p>
    <w:p w14:paraId="2E4F1FC1" w14:textId="77777777" w:rsidR="00EA1546" w:rsidRDefault="00EA1546" w:rsidP="00FE734F">
      <w:pPr>
        <w:spacing w:line="276" w:lineRule="auto"/>
        <w:rPr>
          <w:sz w:val="20"/>
        </w:rPr>
      </w:pPr>
    </w:p>
    <w:p w14:paraId="11A740F3" w14:textId="77777777" w:rsidR="00EA1546" w:rsidRDefault="00EA1546" w:rsidP="00FE734F">
      <w:pPr>
        <w:spacing w:line="276" w:lineRule="auto"/>
        <w:rPr>
          <w:sz w:val="20"/>
        </w:rPr>
      </w:pPr>
    </w:p>
    <w:p w14:paraId="5BA734E1" w14:textId="77777777" w:rsidR="00EA1546" w:rsidRDefault="00EA1546" w:rsidP="00FE734F">
      <w:pPr>
        <w:spacing w:line="276" w:lineRule="auto"/>
        <w:rPr>
          <w:sz w:val="20"/>
        </w:rPr>
      </w:pPr>
    </w:p>
    <w:p w14:paraId="1C41B245" w14:textId="77777777" w:rsidR="00EA1546" w:rsidRDefault="00EA1546" w:rsidP="00FE734F">
      <w:pPr>
        <w:spacing w:line="276" w:lineRule="auto"/>
        <w:rPr>
          <w:sz w:val="20"/>
        </w:rPr>
      </w:pPr>
    </w:p>
    <w:p w14:paraId="5FA6FFE0" w14:textId="77777777" w:rsidR="00EA1546" w:rsidRDefault="00EA1546" w:rsidP="00FE734F">
      <w:pPr>
        <w:spacing w:line="276" w:lineRule="auto"/>
        <w:rPr>
          <w:sz w:val="20"/>
        </w:rPr>
      </w:pPr>
    </w:p>
    <w:p w14:paraId="0928CCA0" w14:textId="77777777" w:rsidR="00EA1546" w:rsidRDefault="00EA1546" w:rsidP="00FE734F">
      <w:pPr>
        <w:spacing w:line="276" w:lineRule="auto"/>
        <w:rPr>
          <w:sz w:val="20"/>
        </w:rPr>
      </w:pPr>
    </w:p>
    <w:p w14:paraId="6A92A418" w14:textId="77777777" w:rsidR="00EA1546" w:rsidRDefault="00EA1546" w:rsidP="00FE734F">
      <w:pPr>
        <w:spacing w:line="276" w:lineRule="auto"/>
        <w:rPr>
          <w:sz w:val="20"/>
        </w:rPr>
      </w:pPr>
    </w:p>
    <w:p w14:paraId="2E1EA389" w14:textId="77777777" w:rsidR="00EA1546" w:rsidRDefault="00EA1546" w:rsidP="00FE734F">
      <w:pPr>
        <w:spacing w:line="276" w:lineRule="auto"/>
        <w:rPr>
          <w:sz w:val="20"/>
        </w:rPr>
      </w:pPr>
    </w:p>
    <w:p w14:paraId="59D08435" w14:textId="77777777" w:rsidR="00EA1546" w:rsidRDefault="00EA1546" w:rsidP="00FE734F">
      <w:pPr>
        <w:spacing w:line="276" w:lineRule="auto"/>
        <w:rPr>
          <w:sz w:val="20"/>
        </w:rPr>
      </w:pPr>
    </w:p>
    <w:p w14:paraId="7CA36E17" w14:textId="77777777" w:rsidR="00EA1546" w:rsidRDefault="00EA1546" w:rsidP="00FE734F">
      <w:pPr>
        <w:spacing w:line="276" w:lineRule="auto"/>
        <w:rPr>
          <w:sz w:val="20"/>
        </w:rPr>
      </w:pPr>
    </w:p>
    <w:p w14:paraId="77838836" w14:textId="77777777" w:rsidR="00EA1546" w:rsidRDefault="00EA1546" w:rsidP="00FE734F">
      <w:pPr>
        <w:spacing w:line="276" w:lineRule="auto"/>
        <w:rPr>
          <w:sz w:val="20"/>
        </w:rPr>
      </w:pPr>
    </w:p>
    <w:p w14:paraId="7AA0279F" w14:textId="77777777" w:rsidR="00EA1546" w:rsidRDefault="00EA1546" w:rsidP="00FE734F">
      <w:pPr>
        <w:spacing w:line="276" w:lineRule="auto"/>
        <w:rPr>
          <w:sz w:val="20"/>
        </w:rPr>
      </w:pPr>
    </w:p>
    <w:p w14:paraId="08D36512" w14:textId="77777777" w:rsidR="00EA1546" w:rsidRDefault="00EA1546" w:rsidP="00FE734F">
      <w:pPr>
        <w:spacing w:line="276" w:lineRule="auto"/>
        <w:rPr>
          <w:sz w:val="20"/>
        </w:rPr>
      </w:pPr>
    </w:p>
    <w:p w14:paraId="126350FE" w14:textId="77777777" w:rsidR="00EA1546" w:rsidRDefault="00EA1546" w:rsidP="00FE734F">
      <w:pPr>
        <w:spacing w:line="276" w:lineRule="auto"/>
        <w:rPr>
          <w:sz w:val="20"/>
        </w:rPr>
      </w:pPr>
    </w:p>
    <w:p w14:paraId="77A77DA5" w14:textId="77777777" w:rsidR="00EA1546" w:rsidRDefault="00EA1546" w:rsidP="00FE734F">
      <w:pPr>
        <w:spacing w:line="276" w:lineRule="auto"/>
        <w:rPr>
          <w:sz w:val="20"/>
        </w:rPr>
      </w:pPr>
    </w:p>
    <w:p w14:paraId="6A673FA4" w14:textId="77777777" w:rsidR="00EA1546" w:rsidRDefault="00EA1546" w:rsidP="00FE734F">
      <w:pPr>
        <w:spacing w:line="276" w:lineRule="auto"/>
        <w:rPr>
          <w:sz w:val="20"/>
        </w:rPr>
      </w:pPr>
    </w:p>
    <w:p w14:paraId="4CFDD8F4" w14:textId="77777777" w:rsidR="00EA1546" w:rsidRDefault="00EA1546" w:rsidP="00FE734F">
      <w:pPr>
        <w:spacing w:line="276" w:lineRule="auto"/>
        <w:rPr>
          <w:sz w:val="20"/>
        </w:rPr>
      </w:pPr>
    </w:p>
    <w:p w14:paraId="57C30144" w14:textId="77777777" w:rsidR="00EA1546" w:rsidRDefault="00EA1546" w:rsidP="00FE734F">
      <w:pPr>
        <w:spacing w:line="276" w:lineRule="auto"/>
        <w:rPr>
          <w:sz w:val="20"/>
        </w:rPr>
      </w:pPr>
    </w:p>
    <w:p w14:paraId="7DAF8756" w14:textId="77777777" w:rsidR="00EA1546" w:rsidRDefault="00EA1546" w:rsidP="00FE734F">
      <w:pPr>
        <w:spacing w:line="276" w:lineRule="auto"/>
        <w:rPr>
          <w:sz w:val="20"/>
        </w:rPr>
      </w:pPr>
    </w:p>
    <w:p w14:paraId="48B6688B" w14:textId="77777777" w:rsidR="00EA1546" w:rsidRDefault="00EA1546" w:rsidP="00FE734F">
      <w:pPr>
        <w:spacing w:line="276" w:lineRule="auto"/>
        <w:rPr>
          <w:sz w:val="20"/>
        </w:rPr>
      </w:pPr>
    </w:p>
    <w:p w14:paraId="4DFECBE0" w14:textId="77777777" w:rsidR="00EA1546" w:rsidRDefault="00EA1546" w:rsidP="00FE734F">
      <w:pPr>
        <w:spacing w:line="276" w:lineRule="auto"/>
        <w:rPr>
          <w:sz w:val="20"/>
        </w:rPr>
      </w:pPr>
    </w:p>
    <w:p w14:paraId="2B254426" w14:textId="77777777" w:rsidR="00EA1546" w:rsidRDefault="00EA1546" w:rsidP="00FE734F">
      <w:pPr>
        <w:spacing w:line="276" w:lineRule="auto"/>
        <w:rPr>
          <w:sz w:val="20"/>
        </w:rPr>
      </w:pPr>
    </w:p>
    <w:p w14:paraId="4D3D39AE" w14:textId="77777777" w:rsidR="00EA1546" w:rsidRDefault="00EA1546" w:rsidP="00FE734F">
      <w:pPr>
        <w:spacing w:line="276" w:lineRule="auto"/>
        <w:rPr>
          <w:sz w:val="20"/>
        </w:rPr>
      </w:pPr>
    </w:p>
    <w:p w14:paraId="1D260E4E" w14:textId="77777777" w:rsidR="00EA1546" w:rsidRDefault="00EA1546" w:rsidP="00FE734F">
      <w:pPr>
        <w:spacing w:line="276" w:lineRule="auto"/>
        <w:rPr>
          <w:sz w:val="20"/>
        </w:rPr>
      </w:pPr>
    </w:p>
    <w:p w14:paraId="001904EB" w14:textId="77777777" w:rsidR="00EA1546" w:rsidRDefault="00EA1546" w:rsidP="00FE734F">
      <w:pPr>
        <w:spacing w:line="276" w:lineRule="auto"/>
        <w:rPr>
          <w:sz w:val="20"/>
        </w:rPr>
      </w:pPr>
    </w:p>
    <w:p w14:paraId="1F79618D" w14:textId="77777777" w:rsidR="00EA1546" w:rsidRDefault="00EA1546" w:rsidP="00FE734F">
      <w:pPr>
        <w:spacing w:line="276" w:lineRule="auto"/>
        <w:rPr>
          <w:sz w:val="20"/>
        </w:rPr>
      </w:pPr>
    </w:p>
    <w:p w14:paraId="30E48E65" w14:textId="77777777" w:rsidR="00EA1546" w:rsidRDefault="00EA1546" w:rsidP="00FE734F">
      <w:pPr>
        <w:spacing w:line="276" w:lineRule="auto"/>
        <w:rPr>
          <w:sz w:val="20"/>
        </w:rPr>
      </w:pPr>
    </w:p>
    <w:p w14:paraId="2C0BF374" w14:textId="77777777" w:rsidR="00EA1546" w:rsidRDefault="00EA1546" w:rsidP="00FE734F">
      <w:pPr>
        <w:spacing w:line="276" w:lineRule="auto"/>
        <w:rPr>
          <w:sz w:val="20"/>
        </w:rPr>
      </w:pPr>
    </w:p>
    <w:p w14:paraId="2443252E" w14:textId="77777777" w:rsidR="00EA1546" w:rsidRDefault="00EA1546" w:rsidP="00FE734F">
      <w:pPr>
        <w:spacing w:line="276" w:lineRule="auto"/>
        <w:rPr>
          <w:sz w:val="20"/>
        </w:rPr>
      </w:pPr>
    </w:p>
    <w:p w14:paraId="02BF461A" w14:textId="77777777" w:rsidR="00EA1546" w:rsidRDefault="00EA1546" w:rsidP="00FE734F">
      <w:pPr>
        <w:spacing w:line="276" w:lineRule="auto"/>
        <w:rPr>
          <w:sz w:val="20"/>
        </w:rPr>
      </w:pPr>
    </w:p>
    <w:p w14:paraId="7E1F4EDD" w14:textId="77777777" w:rsidR="00EA1546" w:rsidRDefault="00EA1546" w:rsidP="00FE734F">
      <w:pPr>
        <w:spacing w:line="276" w:lineRule="auto"/>
        <w:rPr>
          <w:sz w:val="20"/>
        </w:rPr>
      </w:pPr>
    </w:p>
    <w:p w14:paraId="2902EB36" w14:textId="77777777" w:rsidR="00EA1546" w:rsidRDefault="00EA1546" w:rsidP="00FE734F">
      <w:pPr>
        <w:spacing w:line="276" w:lineRule="auto"/>
        <w:rPr>
          <w:sz w:val="20"/>
        </w:rPr>
      </w:pPr>
    </w:p>
    <w:p w14:paraId="38D9FD43" w14:textId="77777777" w:rsidR="00EA1546" w:rsidRDefault="00EA1546" w:rsidP="00FE734F">
      <w:pPr>
        <w:spacing w:line="276" w:lineRule="auto"/>
        <w:rPr>
          <w:sz w:val="20"/>
        </w:rPr>
      </w:pPr>
    </w:p>
    <w:p w14:paraId="2ADA55AA" w14:textId="77777777" w:rsidR="00EA1546" w:rsidRDefault="00EA1546" w:rsidP="00FE734F">
      <w:pPr>
        <w:spacing w:line="276" w:lineRule="auto"/>
        <w:rPr>
          <w:sz w:val="20"/>
        </w:rPr>
      </w:pPr>
    </w:p>
    <w:p w14:paraId="7AA733ED" w14:textId="15152C5C" w:rsidR="009F43B5" w:rsidRPr="009F43B5" w:rsidRDefault="00FE734F" w:rsidP="00FE734F">
      <w:pPr>
        <w:spacing w:line="276" w:lineRule="auto"/>
        <w:rPr>
          <w:sz w:val="20"/>
        </w:rPr>
      </w:pPr>
      <w:r>
        <w:rPr>
          <w:sz w:val="20"/>
        </w:rPr>
        <w:t xml:space="preserve">So soll der OMNITURM nach einem Entwurf von </w:t>
      </w:r>
      <w:proofErr w:type="spellStart"/>
      <w:r>
        <w:rPr>
          <w:sz w:val="20"/>
        </w:rPr>
        <w:t>Bjar</w:t>
      </w:r>
      <w:r w:rsidR="007C2EC3">
        <w:rPr>
          <w:sz w:val="20"/>
        </w:rPr>
        <w:t>k</w:t>
      </w:r>
      <w:r>
        <w:rPr>
          <w:sz w:val="20"/>
        </w:rPr>
        <w:t>e</w:t>
      </w:r>
      <w:proofErr w:type="spellEnd"/>
      <w:r>
        <w:rPr>
          <w:sz w:val="20"/>
        </w:rPr>
        <w:t xml:space="preserve"> </w:t>
      </w:r>
      <w:proofErr w:type="spellStart"/>
      <w:r>
        <w:rPr>
          <w:sz w:val="20"/>
        </w:rPr>
        <w:t>Ingels</w:t>
      </w:r>
      <w:proofErr w:type="spellEnd"/>
      <w:r>
        <w:rPr>
          <w:sz w:val="20"/>
        </w:rPr>
        <w:t xml:space="preserve"> aussehen</w:t>
      </w:r>
      <w:r w:rsidR="009F43B5" w:rsidRPr="009F43B5">
        <w:rPr>
          <w:sz w:val="20"/>
        </w:rPr>
        <w:t>.</w:t>
      </w:r>
      <w:r>
        <w:rPr>
          <w:sz w:val="20"/>
        </w:rPr>
        <w:t xml:space="preserve"> Fertigstellung ist für Anfang 2019 geplant.</w:t>
      </w:r>
    </w:p>
    <w:p w14:paraId="450016A2" w14:textId="18C0F50B" w:rsidR="009F43B5" w:rsidRPr="009F43B5" w:rsidRDefault="009F43B5" w:rsidP="00A96591">
      <w:pPr>
        <w:spacing w:line="276" w:lineRule="auto"/>
        <w:rPr>
          <w:i/>
          <w:sz w:val="20"/>
        </w:rPr>
      </w:pPr>
    </w:p>
    <w:p w14:paraId="20E1676A" w14:textId="5206BF22" w:rsidR="009F43B5" w:rsidRPr="00AA0ADB" w:rsidRDefault="009F43B5" w:rsidP="00A96591">
      <w:pPr>
        <w:spacing w:line="276" w:lineRule="auto"/>
        <w:rPr>
          <w:i/>
          <w:sz w:val="20"/>
        </w:rPr>
      </w:pPr>
      <w:r w:rsidRPr="00AA0ADB">
        <w:rPr>
          <w:i/>
          <w:sz w:val="20"/>
        </w:rPr>
        <w:t xml:space="preserve">Foto: </w:t>
      </w:r>
      <w:proofErr w:type="spellStart"/>
      <w:r w:rsidR="00FE734F" w:rsidRPr="00AA0ADB">
        <w:rPr>
          <w:i/>
          <w:sz w:val="20"/>
        </w:rPr>
        <w:t>Omniturm</w:t>
      </w:r>
      <w:proofErr w:type="spellEnd"/>
      <w:r w:rsidR="00FE734F" w:rsidRPr="00AA0ADB">
        <w:rPr>
          <w:i/>
          <w:sz w:val="20"/>
        </w:rPr>
        <w:t>_(C)TS Tessuto</w:t>
      </w:r>
      <w:r w:rsidRPr="00AA0ADB">
        <w:rPr>
          <w:i/>
          <w:sz w:val="20"/>
        </w:rPr>
        <w:t>.jpg</w:t>
      </w:r>
    </w:p>
    <w:p w14:paraId="1FF1CD1D" w14:textId="27FB7707" w:rsidR="009F43B5" w:rsidRPr="007438E3" w:rsidRDefault="009F43B5" w:rsidP="00A96591">
      <w:pPr>
        <w:spacing w:line="276" w:lineRule="auto"/>
        <w:rPr>
          <w:i/>
          <w:sz w:val="20"/>
          <w:lang w:val="en-US"/>
        </w:rPr>
      </w:pPr>
      <w:proofErr w:type="spellStart"/>
      <w:r w:rsidRPr="007438E3">
        <w:rPr>
          <w:i/>
          <w:sz w:val="20"/>
          <w:lang w:val="en-US"/>
        </w:rPr>
        <w:t>Quelle</w:t>
      </w:r>
      <w:proofErr w:type="spellEnd"/>
      <w:r w:rsidRPr="007438E3">
        <w:rPr>
          <w:i/>
          <w:sz w:val="20"/>
          <w:lang w:val="en-US"/>
        </w:rPr>
        <w:t xml:space="preserve">: </w:t>
      </w:r>
      <w:r w:rsidR="00FE734F" w:rsidRPr="007438E3">
        <w:rPr>
          <w:i/>
          <w:sz w:val="20"/>
          <w:lang w:val="en-US"/>
        </w:rPr>
        <w:t xml:space="preserve">TS Tessuto </w:t>
      </w:r>
      <w:proofErr w:type="spellStart"/>
      <w:r w:rsidR="00FE734F" w:rsidRPr="007438E3">
        <w:rPr>
          <w:i/>
          <w:sz w:val="20"/>
          <w:lang w:val="en-US"/>
        </w:rPr>
        <w:t>S.à.r.l</w:t>
      </w:r>
      <w:proofErr w:type="spellEnd"/>
    </w:p>
    <w:p w14:paraId="2ECF5128" w14:textId="5611E111" w:rsidR="00762CA3" w:rsidRPr="009E0DDE" w:rsidRDefault="00762CA3" w:rsidP="0046401F">
      <w:pPr>
        <w:spacing w:after="80" w:line="276" w:lineRule="auto"/>
        <w:rPr>
          <w:sz w:val="21"/>
          <w:szCs w:val="21"/>
          <w:lang w:val="en-US"/>
        </w:rPr>
      </w:pPr>
      <w:r>
        <w:rPr>
          <w:noProof/>
          <w:sz w:val="20"/>
        </w:rPr>
        <w:drawing>
          <wp:anchor distT="0" distB="0" distL="114300" distR="114300" simplePos="0" relativeHeight="251672576" behindDoc="1" locked="0" layoutInCell="1" allowOverlap="1" wp14:anchorId="7B6DC97E" wp14:editId="0105B2FD">
            <wp:simplePos x="0" y="0"/>
            <wp:positionH relativeFrom="margin">
              <wp:align>center</wp:align>
            </wp:positionH>
            <wp:positionV relativeFrom="paragraph">
              <wp:posOffset>232672</wp:posOffset>
            </wp:positionV>
            <wp:extent cx="6406515" cy="4270375"/>
            <wp:effectExtent l="0" t="0" r="0" b="0"/>
            <wp:wrapTight wrapText="bothSides">
              <wp:wrapPolygon edited="0">
                <wp:start x="0" y="0"/>
                <wp:lineTo x="0" y="21488"/>
                <wp:lineTo x="21517" y="21488"/>
                <wp:lineTo x="21517"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mniturm 1_(C)Doka.jpg"/>
                    <pic:cNvPicPr/>
                  </pic:nvPicPr>
                  <pic:blipFill>
                    <a:blip r:embed="rId13" cstate="screen">
                      <a:extLst>
                        <a:ext uri="{28A0092B-C50C-407E-A947-70E740481C1C}">
                          <a14:useLocalDpi xmlns:a14="http://schemas.microsoft.com/office/drawing/2010/main"/>
                        </a:ext>
                      </a:extLst>
                    </a:blip>
                    <a:stretch>
                      <a:fillRect/>
                    </a:stretch>
                  </pic:blipFill>
                  <pic:spPr>
                    <a:xfrm>
                      <a:off x="0" y="0"/>
                      <a:ext cx="6406515" cy="4270375"/>
                    </a:xfrm>
                    <a:prstGeom prst="rect">
                      <a:avLst/>
                    </a:prstGeom>
                  </pic:spPr>
                </pic:pic>
              </a:graphicData>
            </a:graphic>
            <wp14:sizeRelH relativeFrom="margin">
              <wp14:pctWidth>0</wp14:pctWidth>
            </wp14:sizeRelH>
            <wp14:sizeRelV relativeFrom="margin">
              <wp14:pctHeight>0</wp14:pctHeight>
            </wp14:sizeRelV>
          </wp:anchor>
        </w:drawing>
      </w:r>
    </w:p>
    <w:p w14:paraId="5DC24FB4" w14:textId="5320B11B" w:rsidR="00EA1546" w:rsidRDefault="00EA1546" w:rsidP="0046401F">
      <w:pPr>
        <w:spacing w:line="276" w:lineRule="auto"/>
        <w:rPr>
          <w:i/>
          <w:sz w:val="20"/>
        </w:rPr>
      </w:pPr>
      <w:r>
        <w:rPr>
          <w:rFonts w:cs="Arial"/>
          <w:sz w:val="20"/>
        </w:rPr>
        <w:t>Im März erreichte das Schutzschild seine absolut stärkste Neigung. Danach wandern die Ebenen zurück zur Grundlinie, um wieder senkrecht nach oben zu wachsen.</w:t>
      </w:r>
    </w:p>
    <w:p w14:paraId="664C2563" w14:textId="77777777" w:rsidR="00EA1546" w:rsidRDefault="00EA1546" w:rsidP="0046401F">
      <w:pPr>
        <w:spacing w:line="276" w:lineRule="auto"/>
        <w:rPr>
          <w:i/>
          <w:sz w:val="20"/>
        </w:rPr>
      </w:pPr>
    </w:p>
    <w:p w14:paraId="05EE0C0A" w14:textId="02789080" w:rsidR="0046401F" w:rsidRDefault="0046401F" w:rsidP="0046401F">
      <w:pPr>
        <w:spacing w:line="276" w:lineRule="auto"/>
        <w:rPr>
          <w:i/>
          <w:sz w:val="20"/>
        </w:rPr>
      </w:pPr>
      <w:r>
        <w:rPr>
          <w:i/>
          <w:sz w:val="20"/>
        </w:rPr>
        <w:t xml:space="preserve">Foto: </w:t>
      </w:r>
      <w:proofErr w:type="spellStart"/>
      <w:r>
        <w:rPr>
          <w:i/>
          <w:sz w:val="20"/>
        </w:rPr>
        <w:t>Omniturm</w:t>
      </w:r>
      <w:proofErr w:type="spellEnd"/>
      <w:r>
        <w:rPr>
          <w:i/>
          <w:sz w:val="20"/>
        </w:rPr>
        <w:t xml:space="preserve"> 1_(C)Doka.jpg</w:t>
      </w:r>
    </w:p>
    <w:p w14:paraId="562DA538" w14:textId="0524FEDE" w:rsidR="0046401F" w:rsidRDefault="0046401F" w:rsidP="00762CA3">
      <w:pPr>
        <w:spacing w:line="276" w:lineRule="auto"/>
        <w:rPr>
          <w:sz w:val="20"/>
        </w:rPr>
      </w:pPr>
      <w:r>
        <w:rPr>
          <w:i/>
          <w:sz w:val="20"/>
        </w:rPr>
        <w:t>Quelle: Doka</w:t>
      </w:r>
    </w:p>
    <w:p w14:paraId="13D18B47" w14:textId="259FB88A" w:rsidR="0046401F" w:rsidRDefault="0046401F" w:rsidP="007438E3">
      <w:pPr>
        <w:spacing w:after="80" w:line="276" w:lineRule="auto"/>
        <w:rPr>
          <w:sz w:val="20"/>
        </w:rPr>
      </w:pPr>
    </w:p>
    <w:p w14:paraId="65A038B2" w14:textId="1225DE5D" w:rsidR="0046401F" w:rsidRDefault="0046401F" w:rsidP="007438E3">
      <w:pPr>
        <w:spacing w:after="80" w:line="276" w:lineRule="auto"/>
        <w:rPr>
          <w:sz w:val="20"/>
        </w:rPr>
      </w:pPr>
    </w:p>
    <w:p w14:paraId="36CDDB22" w14:textId="60F81E21" w:rsidR="0046401F" w:rsidRDefault="0046401F" w:rsidP="007438E3">
      <w:pPr>
        <w:spacing w:after="80" w:line="276" w:lineRule="auto"/>
        <w:rPr>
          <w:sz w:val="20"/>
        </w:rPr>
      </w:pPr>
    </w:p>
    <w:p w14:paraId="01900995" w14:textId="7A202287" w:rsidR="0046401F" w:rsidRDefault="0046401F" w:rsidP="007438E3">
      <w:pPr>
        <w:spacing w:after="80" w:line="276" w:lineRule="auto"/>
        <w:rPr>
          <w:sz w:val="20"/>
        </w:rPr>
      </w:pPr>
    </w:p>
    <w:p w14:paraId="6F2584B0" w14:textId="5BEA2CBD" w:rsidR="0046401F" w:rsidRDefault="0046401F" w:rsidP="007438E3">
      <w:pPr>
        <w:spacing w:after="80" w:line="276" w:lineRule="auto"/>
        <w:rPr>
          <w:sz w:val="20"/>
        </w:rPr>
      </w:pPr>
    </w:p>
    <w:p w14:paraId="445081E0" w14:textId="3B734155" w:rsidR="0046401F" w:rsidRDefault="0046401F" w:rsidP="007438E3">
      <w:pPr>
        <w:spacing w:after="80" w:line="276" w:lineRule="auto"/>
        <w:rPr>
          <w:sz w:val="20"/>
        </w:rPr>
      </w:pPr>
    </w:p>
    <w:p w14:paraId="2F18653C" w14:textId="38B698B8" w:rsidR="0046401F" w:rsidRDefault="0046401F" w:rsidP="007438E3">
      <w:pPr>
        <w:spacing w:after="80" w:line="276" w:lineRule="auto"/>
        <w:rPr>
          <w:sz w:val="20"/>
        </w:rPr>
      </w:pPr>
    </w:p>
    <w:p w14:paraId="0380B763" w14:textId="2B3588F6" w:rsidR="0046401F" w:rsidRDefault="0046401F" w:rsidP="007438E3">
      <w:pPr>
        <w:spacing w:after="80" w:line="276" w:lineRule="auto"/>
        <w:rPr>
          <w:sz w:val="20"/>
        </w:rPr>
      </w:pPr>
    </w:p>
    <w:p w14:paraId="5C2EC2BF" w14:textId="6D00BC97" w:rsidR="0046401F" w:rsidRDefault="0046401F" w:rsidP="007438E3">
      <w:pPr>
        <w:spacing w:after="80" w:line="276" w:lineRule="auto"/>
        <w:rPr>
          <w:sz w:val="20"/>
        </w:rPr>
      </w:pPr>
    </w:p>
    <w:p w14:paraId="456305DD" w14:textId="7A547927" w:rsidR="0046401F" w:rsidRDefault="0046401F" w:rsidP="007438E3">
      <w:pPr>
        <w:spacing w:after="80" w:line="276" w:lineRule="auto"/>
        <w:rPr>
          <w:sz w:val="20"/>
        </w:rPr>
      </w:pPr>
    </w:p>
    <w:p w14:paraId="1CABB1D2" w14:textId="1FB2B170" w:rsidR="0046401F" w:rsidRDefault="0046401F" w:rsidP="007438E3">
      <w:pPr>
        <w:spacing w:after="80" w:line="276" w:lineRule="auto"/>
        <w:rPr>
          <w:sz w:val="20"/>
        </w:rPr>
      </w:pPr>
    </w:p>
    <w:p w14:paraId="07236844" w14:textId="49A521B6" w:rsidR="0046401F" w:rsidRDefault="0046401F" w:rsidP="007438E3">
      <w:pPr>
        <w:spacing w:after="80" w:line="276" w:lineRule="auto"/>
        <w:rPr>
          <w:sz w:val="20"/>
        </w:rPr>
      </w:pPr>
    </w:p>
    <w:p w14:paraId="2CC609EC" w14:textId="1172720F" w:rsidR="0046401F" w:rsidRDefault="0046401F" w:rsidP="007438E3">
      <w:pPr>
        <w:spacing w:after="80" w:line="276" w:lineRule="auto"/>
        <w:rPr>
          <w:sz w:val="20"/>
        </w:rPr>
      </w:pPr>
    </w:p>
    <w:p w14:paraId="344C8399" w14:textId="234A0229" w:rsidR="0046401F" w:rsidRDefault="00762CA3" w:rsidP="007438E3">
      <w:pPr>
        <w:spacing w:after="80" w:line="276" w:lineRule="auto"/>
        <w:rPr>
          <w:sz w:val="20"/>
        </w:rPr>
      </w:pPr>
      <w:r>
        <w:rPr>
          <w:noProof/>
          <w:sz w:val="20"/>
        </w:rPr>
        <w:drawing>
          <wp:anchor distT="0" distB="0" distL="114300" distR="114300" simplePos="0" relativeHeight="251673600" behindDoc="1" locked="0" layoutInCell="1" allowOverlap="1" wp14:anchorId="43850D57" wp14:editId="1D0FB0D8">
            <wp:simplePos x="0" y="0"/>
            <wp:positionH relativeFrom="margin">
              <wp:align>right</wp:align>
            </wp:positionH>
            <wp:positionV relativeFrom="paragraph">
              <wp:posOffset>236668</wp:posOffset>
            </wp:positionV>
            <wp:extent cx="5400040" cy="4046220"/>
            <wp:effectExtent l="0" t="0" r="0" b="0"/>
            <wp:wrapTight wrapText="bothSides">
              <wp:wrapPolygon edited="0">
                <wp:start x="0" y="0"/>
                <wp:lineTo x="0" y="21458"/>
                <wp:lineTo x="21488" y="21458"/>
                <wp:lineTo x="2148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mniturm 2_(C)Dok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4046220"/>
                    </a:xfrm>
                    <a:prstGeom prst="rect">
                      <a:avLst/>
                    </a:prstGeom>
                  </pic:spPr>
                </pic:pic>
              </a:graphicData>
            </a:graphic>
            <wp14:sizeRelH relativeFrom="margin">
              <wp14:pctWidth>0</wp14:pctWidth>
            </wp14:sizeRelH>
            <wp14:sizeRelV relativeFrom="margin">
              <wp14:pctHeight>0</wp14:pctHeight>
            </wp14:sizeRelV>
          </wp:anchor>
        </w:drawing>
      </w:r>
    </w:p>
    <w:p w14:paraId="6B4D7363" w14:textId="25A46734" w:rsidR="00762CA3" w:rsidRDefault="00762CA3" w:rsidP="007438E3">
      <w:pPr>
        <w:spacing w:after="80" w:line="276" w:lineRule="auto"/>
        <w:rPr>
          <w:sz w:val="20"/>
        </w:rPr>
      </w:pPr>
    </w:p>
    <w:p w14:paraId="2F17EFF6" w14:textId="1EBE4193" w:rsidR="006F1934" w:rsidRDefault="006F1934" w:rsidP="007438E3">
      <w:pPr>
        <w:spacing w:after="80" w:line="276" w:lineRule="auto"/>
        <w:rPr>
          <w:sz w:val="20"/>
        </w:rPr>
      </w:pPr>
      <w:r>
        <w:rPr>
          <w:sz w:val="20"/>
        </w:rPr>
        <w:t>Pro Etage „springen“ die Ebenen im Residential-Bereich um 1,35 m nach außen bzw. wieder nach innen.</w:t>
      </w:r>
    </w:p>
    <w:p w14:paraId="1733FA6E" w14:textId="0E28043A" w:rsidR="00AE1577" w:rsidRDefault="00AE1577" w:rsidP="00A96591">
      <w:pPr>
        <w:spacing w:line="276" w:lineRule="auto"/>
        <w:rPr>
          <w:i/>
          <w:sz w:val="20"/>
        </w:rPr>
      </w:pPr>
      <w:r>
        <w:rPr>
          <w:i/>
          <w:sz w:val="20"/>
        </w:rPr>
        <w:t xml:space="preserve">Foto: </w:t>
      </w:r>
      <w:proofErr w:type="spellStart"/>
      <w:r w:rsidR="00B77BC7">
        <w:rPr>
          <w:i/>
          <w:sz w:val="20"/>
        </w:rPr>
        <w:t>Omniturm</w:t>
      </w:r>
      <w:proofErr w:type="spellEnd"/>
      <w:r w:rsidR="00B77BC7">
        <w:rPr>
          <w:i/>
          <w:sz w:val="20"/>
        </w:rPr>
        <w:t xml:space="preserve"> </w:t>
      </w:r>
      <w:r w:rsidR="0046401F">
        <w:rPr>
          <w:i/>
          <w:sz w:val="20"/>
        </w:rPr>
        <w:t>2</w:t>
      </w:r>
      <w:r w:rsidR="00B77BC7">
        <w:rPr>
          <w:i/>
          <w:sz w:val="20"/>
        </w:rPr>
        <w:t>_(C)Doka</w:t>
      </w:r>
      <w:r>
        <w:rPr>
          <w:i/>
          <w:sz w:val="20"/>
        </w:rPr>
        <w:t>.jpg</w:t>
      </w:r>
    </w:p>
    <w:p w14:paraId="4C498215" w14:textId="0F247171" w:rsidR="00AE1577" w:rsidRDefault="00AE1577" w:rsidP="00A96591">
      <w:pPr>
        <w:spacing w:line="276" w:lineRule="auto"/>
        <w:rPr>
          <w:i/>
          <w:sz w:val="20"/>
        </w:rPr>
      </w:pPr>
      <w:r w:rsidRPr="008A3048">
        <w:rPr>
          <w:i/>
          <w:sz w:val="20"/>
        </w:rPr>
        <w:t>Quelle: Doka</w:t>
      </w:r>
    </w:p>
    <w:p w14:paraId="1449189B" w14:textId="22EA4A9C" w:rsidR="007438E3" w:rsidRPr="00762CA3" w:rsidRDefault="007438E3" w:rsidP="00232591">
      <w:pPr>
        <w:spacing w:line="276" w:lineRule="auto"/>
        <w:rPr>
          <w:sz w:val="20"/>
        </w:rPr>
      </w:pPr>
    </w:p>
    <w:p w14:paraId="778CD423" w14:textId="6B8B271C" w:rsidR="007438E3" w:rsidRDefault="007438E3" w:rsidP="00232591">
      <w:pPr>
        <w:spacing w:line="276" w:lineRule="auto"/>
        <w:rPr>
          <w:sz w:val="20"/>
        </w:rPr>
      </w:pPr>
    </w:p>
    <w:p w14:paraId="5597F01F" w14:textId="77777777" w:rsidR="0046401F" w:rsidRDefault="0046401F" w:rsidP="00232591">
      <w:pPr>
        <w:spacing w:line="276" w:lineRule="auto"/>
        <w:rPr>
          <w:sz w:val="20"/>
        </w:rPr>
      </w:pPr>
    </w:p>
    <w:p w14:paraId="7C003040" w14:textId="77777777" w:rsidR="0046401F" w:rsidRDefault="0046401F" w:rsidP="00232591">
      <w:pPr>
        <w:spacing w:line="276" w:lineRule="auto"/>
        <w:rPr>
          <w:sz w:val="20"/>
        </w:rPr>
      </w:pPr>
    </w:p>
    <w:p w14:paraId="19789FBD" w14:textId="77777777" w:rsidR="0046401F" w:rsidRDefault="0046401F" w:rsidP="00232591">
      <w:pPr>
        <w:spacing w:line="276" w:lineRule="auto"/>
        <w:rPr>
          <w:sz w:val="20"/>
        </w:rPr>
      </w:pPr>
    </w:p>
    <w:p w14:paraId="4092D741" w14:textId="77777777" w:rsidR="0046401F" w:rsidRDefault="0046401F" w:rsidP="00232591">
      <w:pPr>
        <w:spacing w:line="276" w:lineRule="auto"/>
        <w:rPr>
          <w:sz w:val="20"/>
        </w:rPr>
      </w:pPr>
    </w:p>
    <w:p w14:paraId="51868087" w14:textId="77777777" w:rsidR="0046401F" w:rsidRDefault="0046401F" w:rsidP="00232591">
      <w:pPr>
        <w:spacing w:line="276" w:lineRule="auto"/>
        <w:rPr>
          <w:sz w:val="20"/>
        </w:rPr>
      </w:pPr>
    </w:p>
    <w:p w14:paraId="2FACC39C" w14:textId="77777777" w:rsidR="0046401F" w:rsidRDefault="0046401F" w:rsidP="00232591">
      <w:pPr>
        <w:spacing w:line="276" w:lineRule="auto"/>
        <w:rPr>
          <w:sz w:val="20"/>
        </w:rPr>
      </w:pPr>
    </w:p>
    <w:p w14:paraId="4CFADD5C" w14:textId="77777777" w:rsidR="0046401F" w:rsidRDefault="0046401F" w:rsidP="00232591">
      <w:pPr>
        <w:spacing w:line="276" w:lineRule="auto"/>
        <w:rPr>
          <w:sz w:val="20"/>
        </w:rPr>
      </w:pPr>
    </w:p>
    <w:p w14:paraId="71FF6D89" w14:textId="77777777" w:rsidR="0046401F" w:rsidRDefault="0046401F" w:rsidP="00232591">
      <w:pPr>
        <w:spacing w:line="276" w:lineRule="auto"/>
        <w:rPr>
          <w:sz w:val="20"/>
        </w:rPr>
      </w:pPr>
    </w:p>
    <w:p w14:paraId="5456917B" w14:textId="77777777" w:rsidR="0046401F" w:rsidRDefault="0046401F" w:rsidP="00232591">
      <w:pPr>
        <w:spacing w:line="276" w:lineRule="auto"/>
        <w:rPr>
          <w:sz w:val="20"/>
        </w:rPr>
      </w:pPr>
    </w:p>
    <w:p w14:paraId="6D6EC21A" w14:textId="77777777" w:rsidR="0046401F" w:rsidRDefault="0046401F" w:rsidP="00232591">
      <w:pPr>
        <w:spacing w:line="276" w:lineRule="auto"/>
        <w:rPr>
          <w:sz w:val="20"/>
        </w:rPr>
      </w:pPr>
    </w:p>
    <w:p w14:paraId="61C1F1B0" w14:textId="77777777" w:rsidR="0046401F" w:rsidRDefault="0046401F" w:rsidP="00232591">
      <w:pPr>
        <w:spacing w:line="276" w:lineRule="auto"/>
        <w:rPr>
          <w:sz w:val="20"/>
        </w:rPr>
      </w:pPr>
    </w:p>
    <w:p w14:paraId="0C3E5902" w14:textId="77777777" w:rsidR="0046401F" w:rsidRDefault="0046401F" w:rsidP="00232591">
      <w:pPr>
        <w:spacing w:line="276" w:lineRule="auto"/>
        <w:rPr>
          <w:sz w:val="20"/>
        </w:rPr>
      </w:pPr>
    </w:p>
    <w:p w14:paraId="69EF0C9E" w14:textId="77777777" w:rsidR="0046401F" w:rsidRDefault="0046401F" w:rsidP="00232591">
      <w:pPr>
        <w:spacing w:line="276" w:lineRule="auto"/>
        <w:rPr>
          <w:sz w:val="20"/>
        </w:rPr>
      </w:pPr>
    </w:p>
    <w:p w14:paraId="1ABB0816" w14:textId="57DEDCDF" w:rsidR="007438E3" w:rsidRDefault="00762CA3" w:rsidP="00762CA3">
      <w:pPr>
        <w:spacing w:line="276" w:lineRule="auto"/>
        <w:rPr>
          <w:sz w:val="20"/>
        </w:rPr>
      </w:pPr>
      <w:r>
        <w:rPr>
          <w:noProof/>
          <w:sz w:val="20"/>
        </w:rPr>
        <w:drawing>
          <wp:anchor distT="0" distB="0" distL="114300" distR="114300" simplePos="0" relativeHeight="251666432" behindDoc="1" locked="0" layoutInCell="1" allowOverlap="1" wp14:anchorId="60668114" wp14:editId="50901624">
            <wp:simplePos x="0" y="0"/>
            <wp:positionH relativeFrom="margin">
              <wp:align>left</wp:align>
            </wp:positionH>
            <wp:positionV relativeFrom="paragraph">
              <wp:posOffset>0</wp:posOffset>
            </wp:positionV>
            <wp:extent cx="5327015" cy="3990975"/>
            <wp:effectExtent l="0" t="0" r="6985" b="9525"/>
            <wp:wrapTight wrapText="bothSides">
              <wp:wrapPolygon edited="0">
                <wp:start x="0" y="0"/>
                <wp:lineTo x="0" y="21548"/>
                <wp:lineTo x="21551" y="21548"/>
                <wp:lineTo x="21551"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80313 Omniturm_(C) Doka_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27015" cy="3990975"/>
                    </a:xfrm>
                    <a:prstGeom prst="rect">
                      <a:avLst/>
                    </a:prstGeom>
                  </pic:spPr>
                </pic:pic>
              </a:graphicData>
            </a:graphic>
            <wp14:sizeRelH relativeFrom="margin">
              <wp14:pctWidth>0</wp14:pctWidth>
            </wp14:sizeRelH>
            <wp14:sizeRelV relativeFrom="margin">
              <wp14:pctHeight>0</wp14:pctHeight>
            </wp14:sizeRelV>
          </wp:anchor>
        </w:drawing>
      </w:r>
      <w:r w:rsidR="007438E3" w:rsidRPr="007438E3">
        <w:rPr>
          <w:sz w:val="20"/>
        </w:rPr>
        <w:t xml:space="preserve">Während die Hochhauskerne nach oben wachsen, klettern auch die Decken </w:t>
      </w:r>
      <w:r w:rsidR="007438E3">
        <w:rPr>
          <w:sz w:val="20"/>
        </w:rPr>
        <w:t xml:space="preserve">der Wohn- und Büroetagen </w:t>
      </w:r>
      <w:r w:rsidR="007C2EC3">
        <w:rPr>
          <w:sz w:val="20"/>
        </w:rPr>
        <w:t xml:space="preserve">zügig </w:t>
      </w:r>
      <w:r w:rsidR="007438E3">
        <w:rPr>
          <w:sz w:val="20"/>
        </w:rPr>
        <w:t>nach.</w:t>
      </w:r>
    </w:p>
    <w:p w14:paraId="1BCC45D5" w14:textId="77777777" w:rsidR="00762CA3" w:rsidRDefault="00762CA3" w:rsidP="00762CA3">
      <w:pPr>
        <w:spacing w:line="276" w:lineRule="auto"/>
        <w:rPr>
          <w:sz w:val="20"/>
        </w:rPr>
      </w:pPr>
    </w:p>
    <w:p w14:paraId="5DDC28CE" w14:textId="02D94105" w:rsidR="007438E3" w:rsidRDefault="007438E3" w:rsidP="007438E3">
      <w:pPr>
        <w:spacing w:line="276" w:lineRule="auto"/>
        <w:rPr>
          <w:i/>
          <w:sz w:val="20"/>
        </w:rPr>
      </w:pPr>
      <w:r>
        <w:rPr>
          <w:i/>
          <w:sz w:val="20"/>
        </w:rPr>
        <w:t xml:space="preserve">Foto: </w:t>
      </w:r>
      <w:proofErr w:type="spellStart"/>
      <w:r>
        <w:rPr>
          <w:i/>
          <w:sz w:val="20"/>
        </w:rPr>
        <w:t>Omniturm</w:t>
      </w:r>
      <w:proofErr w:type="spellEnd"/>
      <w:r>
        <w:rPr>
          <w:i/>
          <w:sz w:val="20"/>
        </w:rPr>
        <w:t xml:space="preserve"> </w:t>
      </w:r>
      <w:r w:rsidR="0046401F">
        <w:rPr>
          <w:i/>
          <w:sz w:val="20"/>
        </w:rPr>
        <w:t>3</w:t>
      </w:r>
      <w:r>
        <w:rPr>
          <w:i/>
          <w:sz w:val="20"/>
        </w:rPr>
        <w:t>_(C)Doka.jpg</w:t>
      </w:r>
    </w:p>
    <w:p w14:paraId="621654FB" w14:textId="404819A3" w:rsidR="007438E3" w:rsidRDefault="007438E3" w:rsidP="007438E3">
      <w:pPr>
        <w:spacing w:line="276" w:lineRule="auto"/>
        <w:rPr>
          <w:i/>
          <w:sz w:val="20"/>
        </w:rPr>
      </w:pPr>
      <w:r w:rsidRPr="008A3048">
        <w:rPr>
          <w:i/>
          <w:sz w:val="20"/>
        </w:rPr>
        <w:t>Quelle: Doka</w:t>
      </w:r>
    </w:p>
    <w:p w14:paraId="5D97CB8F" w14:textId="30E003F4" w:rsidR="007438E3" w:rsidRDefault="007438E3" w:rsidP="00232591">
      <w:pPr>
        <w:spacing w:line="276" w:lineRule="auto"/>
        <w:rPr>
          <w:sz w:val="20"/>
        </w:rPr>
      </w:pPr>
    </w:p>
    <w:p w14:paraId="141B8CAC" w14:textId="3936D91F" w:rsidR="007438E3" w:rsidRDefault="007438E3" w:rsidP="00232591">
      <w:pPr>
        <w:spacing w:line="276" w:lineRule="auto"/>
        <w:rPr>
          <w:sz w:val="20"/>
        </w:rPr>
      </w:pPr>
    </w:p>
    <w:sectPr w:rsidR="007438E3" w:rsidSect="00A51859">
      <w:headerReference w:type="default" r:id="rId16"/>
      <w:pgSz w:w="11906" w:h="16838"/>
      <w:pgMar w:top="2835" w:right="1700" w:bottom="1276" w:left="1701"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3E2FFD" w14:textId="77777777" w:rsidR="00F97311" w:rsidRDefault="00F97311" w:rsidP="00D77512">
      <w:r>
        <w:separator/>
      </w:r>
    </w:p>
  </w:endnote>
  <w:endnote w:type="continuationSeparator" w:id="0">
    <w:p w14:paraId="6B011632" w14:textId="77777777" w:rsidR="00F97311" w:rsidRDefault="00F97311"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auto"/>
    <w:pitch w:val="variable"/>
    <w:sig w:usb0="00000001" w:usb1="5000604B" w:usb2="00000000" w:usb3="00000000" w:csb0="00000093"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C5320D" w14:textId="77777777" w:rsidR="00F97311" w:rsidRDefault="00F97311" w:rsidP="00D77512">
      <w:r>
        <w:separator/>
      </w:r>
    </w:p>
  </w:footnote>
  <w:footnote w:type="continuationSeparator" w:id="0">
    <w:p w14:paraId="07302A87" w14:textId="77777777" w:rsidR="00F97311" w:rsidRDefault="00F97311" w:rsidP="00D7751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A34420" w14:textId="77777777" w:rsidR="00A95C76" w:rsidRDefault="008F593B">
    <w:pPr>
      <w:pStyle w:val="Kopfzeile"/>
    </w:pPr>
    <w:r>
      <w:rPr>
        <w:noProof/>
      </w:rPr>
      <w:drawing>
        <wp:anchor distT="0" distB="0" distL="114300" distR="114300" simplePos="0" relativeHeight="251657728" behindDoc="1" locked="1" layoutInCell="1" allowOverlap="1" wp14:anchorId="735A4D4C" wp14:editId="6A544642">
          <wp:simplePos x="0" y="0"/>
          <wp:positionH relativeFrom="page">
            <wp:posOffset>64770</wp:posOffset>
          </wp:positionH>
          <wp:positionV relativeFrom="page">
            <wp:posOffset>-38100</wp:posOffset>
          </wp:positionV>
          <wp:extent cx="7560310" cy="10706100"/>
          <wp:effectExtent l="19050" t="0" r="2540" b="0"/>
          <wp:wrapNone/>
          <wp:docPr id="17" name="Bild 1" descr="2012Presse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2012Presse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7061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4"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5"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39"/>
  <w:proofState w:spelling="clean" w:grammar="clean"/>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18433"/>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13A82"/>
    <w:rsid w:val="0003676F"/>
    <w:rsid w:val="000465A5"/>
    <w:rsid w:val="00051A8E"/>
    <w:rsid w:val="00056646"/>
    <w:rsid w:val="00060FA7"/>
    <w:rsid w:val="000649EA"/>
    <w:rsid w:val="0006601C"/>
    <w:rsid w:val="00067918"/>
    <w:rsid w:val="00072D32"/>
    <w:rsid w:val="00081F0D"/>
    <w:rsid w:val="00087555"/>
    <w:rsid w:val="00095057"/>
    <w:rsid w:val="00095D73"/>
    <w:rsid w:val="00096A92"/>
    <w:rsid w:val="00096BB5"/>
    <w:rsid w:val="000978DC"/>
    <w:rsid w:val="000A2CE8"/>
    <w:rsid w:val="000A6D5B"/>
    <w:rsid w:val="000A7A5C"/>
    <w:rsid w:val="000B4272"/>
    <w:rsid w:val="000C060F"/>
    <w:rsid w:val="000C2254"/>
    <w:rsid w:val="000D2AC4"/>
    <w:rsid w:val="000D3855"/>
    <w:rsid w:val="000D533D"/>
    <w:rsid w:val="000D7AC4"/>
    <w:rsid w:val="000E2806"/>
    <w:rsid w:val="000E2D5C"/>
    <w:rsid w:val="000F021E"/>
    <w:rsid w:val="000F025D"/>
    <w:rsid w:val="000F103C"/>
    <w:rsid w:val="000F1770"/>
    <w:rsid w:val="000F5690"/>
    <w:rsid w:val="00100CA8"/>
    <w:rsid w:val="001022E3"/>
    <w:rsid w:val="001109EC"/>
    <w:rsid w:val="00111F38"/>
    <w:rsid w:val="001122D8"/>
    <w:rsid w:val="0011649C"/>
    <w:rsid w:val="001220FC"/>
    <w:rsid w:val="001223C5"/>
    <w:rsid w:val="00122538"/>
    <w:rsid w:val="00122E2F"/>
    <w:rsid w:val="001230A7"/>
    <w:rsid w:val="001314BC"/>
    <w:rsid w:val="001466F0"/>
    <w:rsid w:val="0014776B"/>
    <w:rsid w:val="00147D9C"/>
    <w:rsid w:val="00152E0B"/>
    <w:rsid w:val="001538AD"/>
    <w:rsid w:val="00156615"/>
    <w:rsid w:val="00160140"/>
    <w:rsid w:val="00161094"/>
    <w:rsid w:val="00164FA1"/>
    <w:rsid w:val="001674CD"/>
    <w:rsid w:val="00167789"/>
    <w:rsid w:val="00173E09"/>
    <w:rsid w:val="0017602C"/>
    <w:rsid w:val="001847F9"/>
    <w:rsid w:val="001848B7"/>
    <w:rsid w:val="0019579F"/>
    <w:rsid w:val="00196EC7"/>
    <w:rsid w:val="001970DF"/>
    <w:rsid w:val="001A0577"/>
    <w:rsid w:val="001A3C75"/>
    <w:rsid w:val="001A67BB"/>
    <w:rsid w:val="001B0ACD"/>
    <w:rsid w:val="001B2E65"/>
    <w:rsid w:val="001B32B6"/>
    <w:rsid w:val="001D04AE"/>
    <w:rsid w:val="001D296A"/>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2591"/>
    <w:rsid w:val="0023286E"/>
    <w:rsid w:val="00235376"/>
    <w:rsid w:val="00237D0B"/>
    <w:rsid w:val="0024040A"/>
    <w:rsid w:val="00247E08"/>
    <w:rsid w:val="0025101C"/>
    <w:rsid w:val="00251D71"/>
    <w:rsid w:val="00251E54"/>
    <w:rsid w:val="002520C0"/>
    <w:rsid w:val="002647C8"/>
    <w:rsid w:val="00264AC2"/>
    <w:rsid w:val="0027783B"/>
    <w:rsid w:val="00283D97"/>
    <w:rsid w:val="00291F6C"/>
    <w:rsid w:val="002A05CE"/>
    <w:rsid w:val="002A5E86"/>
    <w:rsid w:val="002B0D01"/>
    <w:rsid w:val="002B5E18"/>
    <w:rsid w:val="002B74E9"/>
    <w:rsid w:val="002D12B2"/>
    <w:rsid w:val="002D182F"/>
    <w:rsid w:val="002D381F"/>
    <w:rsid w:val="002E1220"/>
    <w:rsid w:val="002E123A"/>
    <w:rsid w:val="002E70BB"/>
    <w:rsid w:val="002F2AB4"/>
    <w:rsid w:val="00301BC1"/>
    <w:rsid w:val="003028BC"/>
    <w:rsid w:val="00305A8E"/>
    <w:rsid w:val="003178AF"/>
    <w:rsid w:val="00317A70"/>
    <w:rsid w:val="003211B6"/>
    <w:rsid w:val="003247EA"/>
    <w:rsid w:val="003309AD"/>
    <w:rsid w:val="00335188"/>
    <w:rsid w:val="00336151"/>
    <w:rsid w:val="003377FC"/>
    <w:rsid w:val="003416DD"/>
    <w:rsid w:val="003438CA"/>
    <w:rsid w:val="00343AF9"/>
    <w:rsid w:val="0034638C"/>
    <w:rsid w:val="00347489"/>
    <w:rsid w:val="003478BF"/>
    <w:rsid w:val="00357446"/>
    <w:rsid w:val="00360695"/>
    <w:rsid w:val="0036094B"/>
    <w:rsid w:val="003675DC"/>
    <w:rsid w:val="0037387C"/>
    <w:rsid w:val="00376657"/>
    <w:rsid w:val="00377F54"/>
    <w:rsid w:val="00380248"/>
    <w:rsid w:val="00382323"/>
    <w:rsid w:val="00393042"/>
    <w:rsid w:val="00394F8F"/>
    <w:rsid w:val="003A1EFD"/>
    <w:rsid w:val="003A5BAB"/>
    <w:rsid w:val="003B0824"/>
    <w:rsid w:val="003B26C3"/>
    <w:rsid w:val="003B54A0"/>
    <w:rsid w:val="003B609D"/>
    <w:rsid w:val="003C44D1"/>
    <w:rsid w:val="003C4CEE"/>
    <w:rsid w:val="003C6832"/>
    <w:rsid w:val="003D2D74"/>
    <w:rsid w:val="003D41CE"/>
    <w:rsid w:val="003E02ED"/>
    <w:rsid w:val="003E062E"/>
    <w:rsid w:val="003E1D0A"/>
    <w:rsid w:val="003E311C"/>
    <w:rsid w:val="00400964"/>
    <w:rsid w:val="00400D56"/>
    <w:rsid w:val="004028F5"/>
    <w:rsid w:val="00403A7F"/>
    <w:rsid w:val="00404666"/>
    <w:rsid w:val="00411233"/>
    <w:rsid w:val="00420640"/>
    <w:rsid w:val="00420BFE"/>
    <w:rsid w:val="00422684"/>
    <w:rsid w:val="0042557C"/>
    <w:rsid w:val="004255E6"/>
    <w:rsid w:val="00432FD7"/>
    <w:rsid w:val="00433A8D"/>
    <w:rsid w:val="0043452A"/>
    <w:rsid w:val="004376E4"/>
    <w:rsid w:val="00440045"/>
    <w:rsid w:val="00450D8E"/>
    <w:rsid w:val="004511FE"/>
    <w:rsid w:val="00452F7A"/>
    <w:rsid w:val="00455548"/>
    <w:rsid w:val="00457C12"/>
    <w:rsid w:val="00462D2C"/>
    <w:rsid w:val="00463614"/>
    <w:rsid w:val="00463780"/>
    <w:rsid w:val="0046401F"/>
    <w:rsid w:val="004654D5"/>
    <w:rsid w:val="0047088C"/>
    <w:rsid w:val="004741BD"/>
    <w:rsid w:val="0047614C"/>
    <w:rsid w:val="00476F2A"/>
    <w:rsid w:val="00480CCE"/>
    <w:rsid w:val="00481E12"/>
    <w:rsid w:val="00483806"/>
    <w:rsid w:val="00486038"/>
    <w:rsid w:val="00490B85"/>
    <w:rsid w:val="004A26B5"/>
    <w:rsid w:val="004A34E8"/>
    <w:rsid w:val="004A7ECD"/>
    <w:rsid w:val="004B1D01"/>
    <w:rsid w:val="004B4F3F"/>
    <w:rsid w:val="004C0C41"/>
    <w:rsid w:val="004C5158"/>
    <w:rsid w:val="004D1E2F"/>
    <w:rsid w:val="004D3570"/>
    <w:rsid w:val="004D4E5D"/>
    <w:rsid w:val="004D538B"/>
    <w:rsid w:val="004D5C66"/>
    <w:rsid w:val="004D6DB8"/>
    <w:rsid w:val="004E0E5F"/>
    <w:rsid w:val="004E7CCC"/>
    <w:rsid w:val="00500ABB"/>
    <w:rsid w:val="00502AAA"/>
    <w:rsid w:val="00517FB8"/>
    <w:rsid w:val="0052253F"/>
    <w:rsid w:val="00530EFA"/>
    <w:rsid w:val="00533543"/>
    <w:rsid w:val="0053493B"/>
    <w:rsid w:val="00535F21"/>
    <w:rsid w:val="00551E42"/>
    <w:rsid w:val="0055215B"/>
    <w:rsid w:val="005546AC"/>
    <w:rsid w:val="0055583F"/>
    <w:rsid w:val="00555960"/>
    <w:rsid w:val="00556865"/>
    <w:rsid w:val="00557B43"/>
    <w:rsid w:val="00573301"/>
    <w:rsid w:val="00574C1A"/>
    <w:rsid w:val="005755BB"/>
    <w:rsid w:val="005757C6"/>
    <w:rsid w:val="005809A9"/>
    <w:rsid w:val="00582A19"/>
    <w:rsid w:val="00584A87"/>
    <w:rsid w:val="005A45A2"/>
    <w:rsid w:val="005A4F25"/>
    <w:rsid w:val="005A717A"/>
    <w:rsid w:val="005B3BFD"/>
    <w:rsid w:val="005C4057"/>
    <w:rsid w:val="005D106D"/>
    <w:rsid w:val="005E2578"/>
    <w:rsid w:val="005E7353"/>
    <w:rsid w:val="005F1E73"/>
    <w:rsid w:val="005F2A97"/>
    <w:rsid w:val="005F2FD0"/>
    <w:rsid w:val="006021DA"/>
    <w:rsid w:val="006070A4"/>
    <w:rsid w:val="006173F1"/>
    <w:rsid w:val="0061759A"/>
    <w:rsid w:val="006236CA"/>
    <w:rsid w:val="00625127"/>
    <w:rsid w:val="006270F4"/>
    <w:rsid w:val="00637D99"/>
    <w:rsid w:val="00641C5B"/>
    <w:rsid w:val="00641DA4"/>
    <w:rsid w:val="0065183A"/>
    <w:rsid w:val="00655700"/>
    <w:rsid w:val="00663FBB"/>
    <w:rsid w:val="006658D9"/>
    <w:rsid w:val="00670BBE"/>
    <w:rsid w:val="00671CC8"/>
    <w:rsid w:val="00675630"/>
    <w:rsid w:val="006773C2"/>
    <w:rsid w:val="00685EFF"/>
    <w:rsid w:val="00687679"/>
    <w:rsid w:val="00692CA2"/>
    <w:rsid w:val="00694D62"/>
    <w:rsid w:val="006B26B9"/>
    <w:rsid w:val="006B73C0"/>
    <w:rsid w:val="006C4874"/>
    <w:rsid w:val="006D7D46"/>
    <w:rsid w:val="006E0394"/>
    <w:rsid w:val="006E70B5"/>
    <w:rsid w:val="006F1934"/>
    <w:rsid w:val="006F3357"/>
    <w:rsid w:val="006F4E78"/>
    <w:rsid w:val="00704D29"/>
    <w:rsid w:val="00710DF0"/>
    <w:rsid w:val="00712CBD"/>
    <w:rsid w:val="007147D4"/>
    <w:rsid w:val="00715C8E"/>
    <w:rsid w:val="0072308C"/>
    <w:rsid w:val="00724DE1"/>
    <w:rsid w:val="00731131"/>
    <w:rsid w:val="00731E6D"/>
    <w:rsid w:val="007370EA"/>
    <w:rsid w:val="007438E3"/>
    <w:rsid w:val="007533B8"/>
    <w:rsid w:val="00762CA3"/>
    <w:rsid w:val="00763C73"/>
    <w:rsid w:val="007657BC"/>
    <w:rsid w:val="00765F9C"/>
    <w:rsid w:val="00775847"/>
    <w:rsid w:val="00782662"/>
    <w:rsid w:val="00791CD9"/>
    <w:rsid w:val="007942C1"/>
    <w:rsid w:val="007943AB"/>
    <w:rsid w:val="007A4C56"/>
    <w:rsid w:val="007B0557"/>
    <w:rsid w:val="007B15CA"/>
    <w:rsid w:val="007B7B22"/>
    <w:rsid w:val="007C2EC3"/>
    <w:rsid w:val="007C5EC8"/>
    <w:rsid w:val="007C744B"/>
    <w:rsid w:val="007D0D4F"/>
    <w:rsid w:val="007D270C"/>
    <w:rsid w:val="007D48F2"/>
    <w:rsid w:val="007E0115"/>
    <w:rsid w:val="007E0576"/>
    <w:rsid w:val="007E0D9B"/>
    <w:rsid w:val="007E4688"/>
    <w:rsid w:val="007E74C6"/>
    <w:rsid w:val="007F2523"/>
    <w:rsid w:val="00801239"/>
    <w:rsid w:val="008020EF"/>
    <w:rsid w:val="008068C9"/>
    <w:rsid w:val="00806994"/>
    <w:rsid w:val="0083323C"/>
    <w:rsid w:val="0083382A"/>
    <w:rsid w:val="00836DEA"/>
    <w:rsid w:val="00841197"/>
    <w:rsid w:val="00843206"/>
    <w:rsid w:val="00843436"/>
    <w:rsid w:val="00847BF8"/>
    <w:rsid w:val="008519BF"/>
    <w:rsid w:val="00851E6F"/>
    <w:rsid w:val="008638A3"/>
    <w:rsid w:val="00865A76"/>
    <w:rsid w:val="00870D9E"/>
    <w:rsid w:val="008771FE"/>
    <w:rsid w:val="00881AB4"/>
    <w:rsid w:val="00882AAA"/>
    <w:rsid w:val="00885BF6"/>
    <w:rsid w:val="00885F3E"/>
    <w:rsid w:val="00887627"/>
    <w:rsid w:val="00890B68"/>
    <w:rsid w:val="00891715"/>
    <w:rsid w:val="008A13CB"/>
    <w:rsid w:val="008A24A6"/>
    <w:rsid w:val="008A3048"/>
    <w:rsid w:val="008B0EA8"/>
    <w:rsid w:val="008B25E0"/>
    <w:rsid w:val="008B3EA0"/>
    <w:rsid w:val="008B3F21"/>
    <w:rsid w:val="008B4878"/>
    <w:rsid w:val="008B69B7"/>
    <w:rsid w:val="008C1106"/>
    <w:rsid w:val="008C4CDF"/>
    <w:rsid w:val="008C50CC"/>
    <w:rsid w:val="008D58B3"/>
    <w:rsid w:val="008D735A"/>
    <w:rsid w:val="008D7E77"/>
    <w:rsid w:val="008E5E59"/>
    <w:rsid w:val="008F593B"/>
    <w:rsid w:val="008F5DB3"/>
    <w:rsid w:val="008F7FEF"/>
    <w:rsid w:val="00902382"/>
    <w:rsid w:val="009024EA"/>
    <w:rsid w:val="00914F62"/>
    <w:rsid w:val="00916170"/>
    <w:rsid w:val="00916D6D"/>
    <w:rsid w:val="00917AA2"/>
    <w:rsid w:val="00921088"/>
    <w:rsid w:val="009216FD"/>
    <w:rsid w:val="00922F09"/>
    <w:rsid w:val="00925D63"/>
    <w:rsid w:val="00926D79"/>
    <w:rsid w:val="0093686E"/>
    <w:rsid w:val="009451ED"/>
    <w:rsid w:val="0095516E"/>
    <w:rsid w:val="009554F0"/>
    <w:rsid w:val="0095761A"/>
    <w:rsid w:val="00957F63"/>
    <w:rsid w:val="00961CD7"/>
    <w:rsid w:val="00967DBF"/>
    <w:rsid w:val="00972A1D"/>
    <w:rsid w:val="00981B5B"/>
    <w:rsid w:val="00984D72"/>
    <w:rsid w:val="00994CF4"/>
    <w:rsid w:val="009A00B2"/>
    <w:rsid w:val="009B0B0F"/>
    <w:rsid w:val="009B4CD2"/>
    <w:rsid w:val="009B6468"/>
    <w:rsid w:val="009B650C"/>
    <w:rsid w:val="009C296E"/>
    <w:rsid w:val="009C7E35"/>
    <w:rsid w:val="009D3DEE"/>
    <w:rsid w:val="009D493F"/>
    <w:rsid w:val="009D4B49"/>
    <w:rsid w:val="009D791E"/>
    <w:rsid w:val="009E0DDE"/>
    <w:rsid w:val="009E3A54"/>
    <w:rsid w:val="009F43B5"/>
    <w:rsid w:val="009F4AE2"/>
    <w:rsid w:val="009F7A08"/>
    <w:rsid w:val="00A02C5D"/>
    <w:rsid w:val="00A02D11"/>
    <w:rsid w:val="00A0655D"/>
    <w:rsid w:val="00A0725C"/>
    <w:rsid w:val="00A14613"/>
    <w:rsid w:val="00A155B1"/>
    <w:rsid w:val="00A416CA"/>
    <w:rsid w:val="00A448FE"/>
    <w:rsid w:val="00A47A57"/>
    <w:rsid w:val="00A47C07"/>
    <w:rsid w:val="00A509F5"/>
    <w:rsid w:val="00A51859"/>
    <w:rsid w:val="00A56080"/>
    <w:rsid w:val="00A57517"/>
    <w:rsid w:val="00A727CE"/>
    <w:rsid w:val="00A76F61"/>
    <w:rsid w:val="00A800BE"/>
    <w:rsid w:val="00A8208E"/>
    <w:rsid w:val="00A87257"/>
    <w:rsid w:val="00A87774"/>
    <w:rsid w:val="00A95C76"/>
    <w:rsid w:val="00A96591"/>
    <w:rsid w:val="00AA0ADB"/>
    <w:rsid w:val="00AA1345"/>
    <w:rsid w:val="00AA3C3B"/>
    <w:rsid w:val="00AA3FFA"/>
    <w:rsid w:val="00AB034C"/>
    <w:rsid w:val="00AB0D5C"/>
    <w:rsid w:val="00AB21D9"/>
    <w:rsid w:val="00AB6294"/>
    <w:rsid w:val="00AB71A0"/>
    <w:rsid w:val="00AC03D7"/>
    <w:rsid w:val="00AC1DF9"/>
    <w:rsid w:val="00AC65A0"/>
    <w:rsid w:val="00AD1C16"/>
    <w:rsid w:val="00AD5CAC"/>
    <w:rsid w:val="00AE1577"/>
    <w:rsid w:val="00AE4EB4"/>
    <w:rsid w:val="00AE7ACC"/>
    <w:rsid w:val="00AF208F"/>
    <w:rsid w:val="00AF7909"/>
    <w:rsid w:val="00B0168F"/>
    <w:rsid w:val="00B048B0"/>
    <w:rsid w:val="00B05703"/>
    <w:rsid w:val="00B15A4E"/>
    <w:rsid w:val="00B2092E"/>
    <w:rsid w:val="00B25AF8"/>
    <w:rsid w:val="00B265C9"/>
    <w:rsid w:val="00B268B6"/>
    <w:rsid w:val="00B268F3"/>
    <w:rsid w:val="00B33959"/>
    <w:rsid w:val="00B343F4"/>
    <w:rsid w:val="00B43077"/>
    <w:rsid w:val="00B5165E"/>
    <w:rsid w:val="00B613EB"/>
    <w:rsid w:val="00B62CAD"/>
    <w:rsid w:val="00B67BEF"/>
    <w:rsid w:val="00B74497"/>
    <w:rsid w:val="00B77BC7"/>
    <w:rsid w:val="00B81D18"/>
    <w:rsid w:val="00B91D38"/>
    <w:rsid w:val="00B92EA6"/>
    <w:rsid w:val="00BA119F"/>
    <w:rsid w:val="00BA46D9"/>
    <w:rsid w:val="00BB4174"/>
    <w:rsid w:val="00BC312D"/>
    <w:rsid w:val="00BC4473"/>
    <w:rsid w:val="00BC53B7"/>
    <w:rsid w:val="00BC7EAE"/>
    <w:rsid w:val="00BD2BE7"/>
    <w:rsid w:val="00C001B1"/>
    <w:rsid w:val="00C029D3"/>
    <w:rsid w:val="00C1331E"/>
    <w:rsid w:val="00C2777E"/>
    <w:rsid w:val="00C311D3"/>
    <w:rsid w:val="00C31281"/>
    <w:rsid w:val="00C31596"/>
    <w:rsid w:val="00C411B2"/>
    <w:rsid w:val="00C43F16"/>
    <w:rsid w:val="00C44F7E"/>
    <w:rsid w:val="00C52C72"/>
    <w:rsid w:val="00C57604"/>
    <w:rsid w:val="00C648B6"/>
    <w:rsid w:val="00C759EE"/>
    <w:rsid w:val="00C80F02"/>
    <w:rsid w:val="00CA47F7"/>
    <w:rsid w:val="00CA4AD7"/>
    <w:rsid w:val="00CA6099"/>
    <w:rsid w:val="00CC0E75"/>
    <w:rsid w:val="00CC3871"/>
    <w:rsid w:val="00CC7115"/>
    <w:rsid w:val="00CC7CC5"/>
    <w:rsid w:val="00CD040B"/>
    <w:rsid w:val="00CE26E4"/>
    <w:rsid w:val="00CF509F"/>
    <w:rsid w:val="00D128DD"/>
    <w:rsid w:val="00D163DB"/>
    <w:rsid w:val="00D20489"/>
    <w:rsid w:val="00D314BB"/>
    <w:rsid w:val="00D3399D"/>
    <w:rsid w:val="00D41179"/>
    <w:rsid w:val="00D43259"/>
    <w:rsid w:val="00D453D7"/>
    <w:rsid w:val="00D51372"/>
    <w:rsid w:val="00D516B9"/>
    <w:rsid w:val="00D570E1"/>
    <w:rsid w:val="00D62526"/>
    <w:rsid w:val="00D62D0D"/>
    <w:rsid w:val="00D72455"/>
    <w:rsid w:val="00D75B7C"/>
    <w:rsid w:val="00D76604"/>
    <w:rsid w:val="00D7678E"/>
    <w:rsid w:val="00D77512"/>
    <w:rsid w:val="00D80697"/>
    <w:rsid w:val="00D87CC9"/>
    <w:rsid w:val="00D91345"/>
    <w:rsid w:val="00D954DB"/>
    <w:rsid w:val="00DA5D6F"/>
    <w:rsid w:val="00DB60C5"/>
    <w:rsid w:val="00DB75B4"/>
    <w:rsid w:val="00DD1276"/>
    <w:rsid w:val="00DD25C2"/>
    <w:rsid w:val="00DD2F0B"/>
    <w:rsid w:val="00DE3D46"/>
    <w:rsid w:val="00DF3599"/>
    <w:rsid w:val="00DF74E4"/>
    <w:rsid w:val="00E01C68"/>
    <w:rsid w:val="00E03140"/>
    <w:rsid w:val="00E107D5"/>
    <w:rsid w:val="00E11305"/>
    <w:rsid w:val="00E22093"/>
    <w:rsid w:val="00E251BE"/>
    <w:rsid w:val="00E26A6F"/>
    <w:rsid w:val="00E30DB3"/>
    <w:rsid w:val="00E32948"/>
    <w:rsid w:val="00E34431"/>
    <w:rsid w:val="00E35895"/>
    <w:rsid w:val="00E408A2"/>
    <w:rsid w:val="00E41F6D"/>
    <w:rsid w:val="00E452A5"/>
    <w:rsid w:val="00E46D7D"/>
    <w:rsid w:val="00E4729C"/>
    <w:rsid w:val="00E528AA"/>
    <w:rsid w:val="00E53403"/>
    <w:rsid w:val="00E60773"/>
    <w:rsid w:val="00E63915"/>
    <w:rsid w:val="00E664F5"/>
    <w:rsid w:val="00E6658D"/>
    <w:rsid w:val="00E66F3A"/>
    <w:rsid w:val="00E70736"/>
    <w:rsid w:val="00E8017B"/>
    <w:rsid w:val="00E82991"/>
    <w:rsid w:val="00E84E4A"/>
    <w:rsid w:val="00E87C96"/>
    <w:rsid w:val="00E94BA3"/>
    <w:rsid w:val="00E95420"/>
    <w:rsid w:val="00E978C8"/>
    <w:rsid w:val="00EA0468"/>
    <w:rsid w:val="00EA06E2"/>
    <w:rsid w:val="00EA1546"/>
    <w:rsid w:val="00EA4D60"/>
    <w:rsid w:val="00EA7B15"/>
    <w:rsid w:val="00EB11F0"/>
    <w:rsid w:val="00EB349B"/>
    <w:rsid w:val="00EC15DB"/>
    <w:rsid w:val="00EC746E"/>
    <w:rsid w:val="00EE28A6"/>
    <w:rsid w:val="00EE2B59"/>
    <w:rsid w:val="00EE79E5"/>
    <w:rsid w:val="00F023DC"/>
    <w:rsid w:val="00F069F3"/>
    <w:rsid w:val="00F075F8"/>
    <w:rsid w:val="00F1009F"/>
    <w:rsid w:val="00F10C72"/>
    <w:rsid w:val="00F244BB"/>
    <w:rsid w:val="00F24962"/>
    <w:rsid w:val="00F27E1D"/>
    <w:rsid w:val="00F3093D"/>
    <w:rsid w:val="00F31CD6"/>
    <w:rsid w:val="00F329B3"/>
    <w:rsid w:val="00F36FC7"/>
    <w:rsid w:val="00F40049"/>
    <w:rsid w:val="00F5293D"/>
    <w:rsid w:val="00F52FD5"/>
    <w:rsid w:val="00F64099"/>
    <w:rsid w:val="00F70071"/>
    <w:rsid w:val="00F71C17"/>
    <w:rsid w:val="00F7267D"/>
    <w:rsid w:val="00F805F9"/>
    <w:rsid w:val="00F83FE3"/>
    <w:rsid w:val="00F851EE"/>
    <w:rsid w:val="00F87A68"/>
    <w:rsid w:val="00F97311"/>
    <w:rsid w:val="00FA38BA"/>
    <w:rsid w:val="00FA6D67"/>
    <w:rsid w:val="00FB033C"/>
    <w:rsid w:val="00FB6F50"/>
    <w:rsid w:val="00FB7050"/>
    <w:rsid w:val="00FC0A00"/>
    <w:rsid w:val="00FC593C"/>
    <w:rsid w:val="00FC6CD3"/>
    <w:rsid w:val="00FC798B"/>
    <w:rsid w:val="00FD385A"/>
    <w:rsid w:val="00FD4FC9"/>
    <w:rsid w:val="00FD6AC9"/>
    <w:rsid w:val="00FD7EA0"/>
    <w:rsid w:val="00FE3D13"/>
    <w:rsid w:val="00FE4C18"/>
    <w:rsid w:val="00FE527A"/>
    <w:rsid w:val="00FE5998"/>
    <w:rsid w:val="00FE734F"/>
    <w:rsid w:val="00FF1145"/>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1E072ADA"/>
  <w15:docId w15:val="{775CC3F5-391B-475D-AE36-E386C0B57C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semiHidden/>
    <w:unhideWhenUsed/>
    <w:rsid w:val="007E74C6"/>
    <w:rPr>
      <w:sz w:val="20"/>
    </w:rPr>
  </w:style>
  <w:style w:type="character" w:customStyle="1" w:styleId="KommentartextZchn">
    <w:name w:val="Kommentartext Zchn"/>
    <w:basedOn w:val="Absatz-Standardschriftart"/>
    <w:link w:val="Kommentartext"/>
    <w:uiPriority w:val="99"/>
    <w:semiHidden/>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paragraph" w:styleId="Listenabsatz">
    <w:name w:val="List Paragraph"/>
    <w:basedOn w:val="Standard"/>
    <w:uiPriority w:val="34"/>
    <w:qFormat/>
    <w:rsid w:val="0042557C"/>
    <w:pPr>
      <w:overflowPunct/>
      <w:autoSpaceDE/>
      <w:autoSpaceDN/>
      <w:adjustRightInd/>
      <w:ind w:left="720"/>
      <w:contextualSpacing/>
      <w:textAlignment w:val="auto"/>
    </w:pPr>
    <w:rPr>
      <w:color w:val="000000"/>
      <w:szCs w:val="24"/>
      <w:lang w:eastAsia="en-US"/>
    </w:rPr>
  </w:style>
  <w:style w:type="character" w:customStyle="1" w:styleId="hscoswrapper">
    <w:name w:val="hs_cos_wrapper"/>
    <w:basedOn w:val="Absatz-Standardschriftart"/>
    <w:rsid w:val="00D62D0D"/>
  </w:style>
  <w:style w:type="character" w:styleId="Fett">
    <w:name w:val="Strong"/>
    <w:basedOn w:val="Absatz-Standardschriftart"/>
    <w:uiPriority w:val="22"/>
    <w:qFormat/>
    <w:rsid w:val="00D62D0D"/>
    <w:rPr>
      <w:b/>
      <w:bCs/>
    </w:rPr>
  </w:style>
  <w:style w:type="paragraph" w:customStyle="1" w:styleId="BasicParagraph">
    <w:name w:val="[Basic Paragraph]"/>
    <w:basedOn w:val="Standard"/>
    <w:rsid w:val="00B67BEF"/>
    <w:pPr>
      <w:overflowPunct/>
      <w:spacing w:line="288" w:lineRule="auto"/>
      <w:textAlignment w:val="center"/>
    </w:pPr>
    <w:rPr>
      <w:rFonts w:ascii="Times New Roman" w:hAnsi="Times New Roman"/>
      <w:color w:val="000000"/>
      <w:sz w:val="24"/>
      <w:szCs w:val="24"/>
      <w:lang w:val="en-US"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bine.goetz@doka.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doka.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B671BF-2C2E-4A37-A73B-91EACCEDC2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2012DokaPM.dotx</Template>
  <TotalTime>0</TotalTime>
  <Pages>9</Pages>
  <Words>1224</Words>
  <Characters>8021</Characters>
  <Application>Microsoft Office Word</Application>
  <DocSecurity>0</DocSecurity>
  <Lines>66</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Pressemitteilung</vt:lpstr>
      <vt:lpstr>Pressemitteilung</vt:lpstr>
    </vt:vector>
  </TitlesOfParts>
  <Company>Deutsche Doka</Company>
  <LinksUpToDate>false</LinksUpToDate>
  <CharactersWithSpaces>9227</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PM Deutsche Doka</dc:subject>
  <dc:creator>Deutsche Doka</dc:creator>
  <cp:lastModifiedBy>Götz Sabine</cp:lastModifiedBy>
  <cp:revision>4</cp:revision>
  <cp:lastPrinted>2018-04-26T10:28:00Z</cp:lastPrinted>
  <dcterms:created xsi:type="dcterms:W3CDTF">2018-04-26T10:18:00Z</dcterms:created>
  <dcterms:modified xsi:type="dcterms:W3CDTF">2018-04-26T10:29:00Z</dcterms:modified>
</cp:coreProperties>
</file>